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0EC28" w14:textId="2248E5B9" w:rsidR="006D5DF2" w:rsidRPr="00C231C7" w:rsidRDefault="007558C3">
      <w:pPr>
        <w:rPr>
          <w:rFonts w:asciiTheme="majorHAnsi" w:hAnsiTheme="majorHAnsi"/>
          <w:b/>
          <w:sz w:val="28"/>
        </w:rPr>
      </w:pPr>
      <w:r w:rsidRPr="00C231C7">
        <w:rPr>
          <w:rFonts w:asciiTheme="majorHAnsi" w:hAnsiTheme="majorHAnsi"/>
          <w:b/>
          <w:sz w:val="28"/>
        </w:rPr>
        <w:t>Transition Town E</w:t>
      </w:r>
      <w:r w:rsidR="005F2C9B" w:rsidRPr="00C231C7">
        <w:rPr>
          <w:rFonts w:asciiTheme="majorHAnsi" w:hAnsiTheme="majorHAnsi"/>
          <w:b/>
          <w:sz w:val="28"/>
        </w:rPr>
        <w:t xml:space="preserve">nergy group </w:t>
      </w:r>
    </w:p>
    <w:p w14:paraId="68406863" w14:textId="42C3BF4C" w:rsidR="007558C3" w:rsidRDefault="00C231C7">
      <w:pPr>
        <w:rPr>
          <w:rFonts w:asciiTheme="majorHAnsi" w:hAnsiTheme="majorHAnsi"/>
          <w:b/>
          <w:sz w:val="28"/>
        </w:rPr>
      </w:pPr>
      <w:r>
        <w:rPr>
          <w:rFonts w:asciiTheme="majorHAnsi" w:hAnsiTheme="majorHAnsi"/>
          <w:b/>
          <w:sz w:val="28"/>
        </w:rPr>
        <w:t xml:space="preserve">Thursday </w:t>
      </w:r>
      <w:r w:rsidR="008D2ED4">
        <w:rPr>
          <w:rFonts w:asciiTheme="majorHAnsi" w:hAnsiTheme="majorHAnsi"/>
          <w:b/>
          <w:sz w:val="28"/>
        </w:rPr>
        <w:t xml:space="preserve">28 Jan </w:t>
      </w:r>
      <w:r>
        <w:rPr>
          <w:rFonts w:asciiTheme="majorHAnsi" w:hAnsiTheme="majorHAnsi"/>
          <w:b/>
          <w:sz w:val="28"/>
        </w:rPr>
        <w:t xml:space="preserve">at 17a </w:t>
      </w:r>
      <w:proofErr w:type="spellStart"/>
      <w:r>
        <w:rPr>
          <w:rFonts w:asciiTheme="majorHAnsi" w:hAnsiTheme="majorHAnsi"/>
          <w:b/>
          <w:sz w:val="28"/>
        </w:rPr>
        <w:t>Silchester</w:t>
      </w:r>
      <w:proofErr w:type="spellEnd"/>
      <w:r>
        <w:rPr>
          <w:rFonts w:asciiTheme="majorHAnsi" w:hAnsiTheme="majorHAnsi"/>
          <w:b/>
          <w:sz w:val="28"/>
        </w:rPr>
        <w:t xml:space="preserve"> Road, TN38 0JB</w:t>
      </w:r>
    </w:p>
    <w:p w14:paraId="5CC415A7" w14:textId="77777777" w:rsidR="00980CC6" w:rsidRPr="00980CC6" w:rsidRDefault="00980CC6">
      <w:pPr>
        <w:rPr>
          <w:rFonts w:asciiTheme="majorHAnsi" w:hAnsiTheme="majorHAnsi"/>
          <w:b/>
          <w:i/>
          <w:color w:val="365F91" w:themeColor="accent1" w:themeShade="BF"/>
          <w:sz w:val="32"/>
          <w:szCs w:val="32"/>
        </w:rPr>
      </w:pPr>
    </w:p>
    <w:p w14:paraId="5D83B3C8" w14:textId="14DEE6F5" w:rsidR="00980CC6" w:rsidRPr="00980CC6" w:rsidRDefault="00980CC6" w:rsidP="00980CC6">
      <w:pPr>
        <w:pStyle w:val="ListParagraph"/>
        <w:ind w:left="1140"/>
        <w:rPr>
          <w:rFonts w:asciiTheme="majorHAnsi" w:hAnsiTheme="majorHAnsi"/>
          <w:i/>
          <w:color w:val="365F91" w:themeColor="accent1" w:themeShade="BF"/>
          <w:sz w:val="32"/>
          <w:szCs w:val="32"/>
        </w:rPr>
      </w:pPr>
      <w:r w:rsidRPr="00980CC6">
        <w:rPr>
          <w:rFonts w:asciiTheme="majorHAnsi" w:hAnsiTheme="majorHAnsi"/>
          <w:i/>
          <w:color w:val="365F91" w:themeColor="accent1" w:themeShade="BF"/>
          <w:sz w:val="32"/>
          <w:szCs w:val="32"/>
        </w:rPr>
        <w:t xml:space="preserve">Next meeting – 18 </w:t>
      </w:r>
      <w:proofErr w:type="spellStart"/>
      <w:r w:rsidRPr="00980CC6">
        <w:rPr>
          <w:rFonts w:asciiTheme="majorHAnsi" w:hAnsiTheme="majorHAnsi"/>
          <w:i/>
          <w:color w:val="365F91" w:themeColor="accent1" w:themeShade="BF"/>
          <w:sz w:val="32"/>
          <w:szCs w:val="32"/>
        </w:rPr>
        <w:t>th</w:t>
      </w:r>
      <w:proofErr w:type="spellEnd"/>
      <w:r w:rsidRPr="00980CC6">
        <w:rPr>
          <w:rFonts w:asciiTheme="majorHAnsi" w:hAnsiTheme="majorHAnsi"/>
          <w:i/>
          <w:color w:val="365F91" w:themeColor="accent1" w:themeShade="BF"/>
          <w:sz w:val="32"/>
          <w:szCs w:val="32"/>
        </w:rPr>
        <w:t xml:space="preserve"> Feb </w:t>
      </w:r>
      <w:r>
        <w:rPr>
          <w:rFonts w:asciiTheme="majorHAnsi" w:hAnsiTheme="majorHAnsi"/>
          <w:i/>
          <w:color w:val="365F91" w:themeColor="accent1" w:themeShade="BF"/>
          <w:sz w:val="32"/>
          <w:szCs w:val="32"/>
        </w:rPr>
        <w:t xml:space="preserve">@ </w:t>
      </w:r>
      <w:r w:rsidRPr="00980CC6">
        <w:rPr>
          <w:rFonts w:asciiTheme="majorHAnsi" w:hAnsiTheme="majorHAnsi"/>
          <w:i/>
          <w:color w:val="365F91" w:themeColor="accent1" w:themeShade="BF"/>
          <w:sz w:val="32"/>
          <w:szCs w:val="32"/>
        </w:rPr>
        <w:t xml:space="preserve">7 - 8.30 </w:t>
      </w:r>
      <w:proofErr w:type="gramStart"/>
      <w:r w:rsidRPr="00980CC6">
        <w:rPr>
          <w:rFonts w:asciiTheme="majorHAnsi" w:hAnsiTheme="majorHAnsi"/>
          <w:i/>
          <w:color w:val="365F91" w:themeColor="accent1" w:themeShade="BF"/>
          <w:sz w:val="32"/>
          <w:szCs w:val="32"/>
        </w:rPr>
        <w:t xml:space="preserve">pm  </w:t>
      </w:r>
      <w:proofErr w:type="spellStart"/>
      <w:r w:rsidRPr="00980CC6">
        <w:rPr>
          <w:rFonts w:asciiTheme="majorHAnsi" w:hAnsiTheme="majorHAnsi"/>
          <w:i/>
          <w:color w:val="365F91" w:themeColor="accent1" w:themeShade="BF"/>
          <w:sz w:val="32"/>
          <w:szCs w:val="32"/>
        </w:rPr>
        <w:t>Silchester</w:t>
      </w:r>
      <w:proofErr w:type="spellEnd"/>
      <w:proofErr w:type="gramEnd"/>
      <w:r w:rsidRPr="00980CC6">
        <w:rPr>
          <w:rFonts w:asciiTheme="majorHAnsi" w:hAnsiTheme="majorHAnsi"/>
          <w:i/>
          <w:color w:val="365F91" w:themeColor="accent1" w:themeShade="BF"/>
          <w:sz w:val="32"/>
          <w:szCs w:val="32"/>
        </w:rPr>
        <w:t xml:space="preserve"> Mews, St </w:t>
      </w:r>
      <w:proofErr w:type="spellStart"/>
      <w:r w:rsidRPr="00980CC6">
        <w:rPr>
          <w:rFonts w:asciiTheme="majorHAnsi" w:hAnsiTheme="majorHAnsi"/>
          <w:i/>
          <w:color w:val="365F91" w:themeColor="accent1" w:themeShade="BF"/>
          <w:sz w:val="32"/>
          <w:szCs w:val="32"/>
        </w:rPr>
        <w:t>Leonards</w:t>
      </w:r>
      <w:proofErr w:type="spellEnd"/>
      <w:r w:rsidRPr="00980CC6">
        <w:rPr>
          <w:rFonts w:asciiTheme="majorHAnsi" w:hAnsiTheme="majorHAnsi"/>
          <w:i/>
          <w:color w:val="365F91" w:themeColor="accent1" w:themeShade="BF"/>
          <w:sz w:val="32"/>
          <w:szCs w:val="32"/>
        </w:rPr>
        <w:t xml:space="preserve"> TN38 0JB.</w:t>
      </w:r>
    </w:p>
    <w:p w14:paraId="697F8E51" w14:textId="77777777" w:rsidR="00980CC6" w:rsidRDefault="00980CC6">
      <w:pPr>
        <w:rPr>
          <w:rFonts w:asciiTheme="majorHAnsi" w:hAnsiTheme="majorHAnsi"/>
          <w:b/>
          <w:sz w:val="28"/>
        </w:rPr>
      </w:pPr>
    </w:p>
    <w:tbl>
      <w:tblPr>
        <w:tblStyle w:val="TableGrid"/>
        <w:tblW w:w="0" w:type="auto"/>
        <w:tblLook w:val="04A0" w:firstRow="1" w:lastRow="0" w:firstColumn="1" w:lastColumn="0" w:noHBand="0" w:noVBand="1"/>
      </w:tblPr>
      <w:tblGrid>
        <w:gridCol w:w="6975"/>
        <w:gridCol w:w="6975"/>
      </w:tblGrid>
      <w:tr w:rsidR="00D609F0" w14:paraId="6B5AD56F" w14:textId="77777777" w:rsidTr="00D609F0">
        <w:tc>
          <w:tcPr>
            <w:tcW w:w="6975" w:type="dxa"/>
          </w:tcPr>
          <w:p w14:paraId="771B22C9" w14:textId="77777777" w:rsidR="00D609F0" w:rsidRPr="00C231C7" w:rsidRDefault="00D609F0" w:rsidP="00D609F0">
            <w:pPr>
              <w:rPr>
                <w:rFonts w:asciiTheme="majorHAnsi" w:hAnsiTheme="majorHAnsi"/>
              </w:rPr>
            </w:pPr>
            <w:r w:rsidRPr="00C231C7">
              <w:rPr>
                <w:rFonts w:asciiTheme="majorHAnsi" w:hAnsiTheme="majorHAnsi"/>
                <w:b/>
                <w:sz w:val="28"/>
              </w:rPr>
              <w:t xml:space="preserve">Attended </w:t>
            </w:r>
          </w:p>
          <w:p w14:paraId="67127A7E" w14:textId="77777777" w:rsidR="00D609F0" w:rsidRPr="00C231C7" w:rsidRDefault="00D609F0" w:rsidP="00D609F0">
            <w:pPr>
              <w:rPr>
                <w:rFonts w:asciiTheme="majorHAnsi" w:hAnsiTheme="majorHAnsi"/>
              </w:rPr>
            </w:pPr>
            <w:r w:rsidRPr="00C231C7">
              <w:rPr>
                <w:rFonts w:asciiTheme="majorHAnsi" w:hAnsiTheme="majorHAnsi"/>
              </w:rPr>
              <w:t>Richard Watson</w:t>
            </w:r>
            <w:r>
              <w:rPr>
                <w:rFonts w:asciiTheme="majorHAnsi" w:hAnsiTheme="majorHAnsi"/>
              </w:rPr>
              <w:t xml:space="preserve">  (RW)</w:t>
            </w:r>
          </w:p>
          <w:p w14:paraId="4AF22F2E" w14:textId="77777777" w:rsidR="00D609F0" w:rsidRPr="00C231C7" w:rsidRDefault="00D609F0" w:rsidP="00D609F0">
            <w:pPr>
              <w:rPr>
                <w:rFonts w:asciiTheme="majorHAnsi" w:hAnsiTheme="majorHAnsi"/>
              </w:rPr>
            </w:pPr>
            <w:r w:rsidRPr="00C231C7">
              <w:rPr>
                <w:rFonts w:asciiTheme="majorHAnsi" w:hAnsiTheme="majorHAnsi"/>
              </w:rPr>
              <w:t xml:space="preserve">John </w:t>
            </w:r>
            <w:proofErr w:type="spellStart"/>
            <w:r w:rsidRPr="00C231C7">
              <w:rPr>
                <w:rFonts w:asciiTheme="majorHAnsi" w:hAnsiTheme="majorHAnsi"/>
              </w:rPr>
              <w:t>Lynes</w:t>
            </w:r>
            <w:proofErr w:type="spellEnd"/>
            <w:r>
              <w:rPr>
                <w:rFonts w:asciiTheme="majorHAnsi" w:hAnsiTheme="majorHAnsi"/>
              </w:rPr>
              <w:t xml:space="preserve">    (JL)</w:t>
            </w:r>
          </w:p>
          <w:p w14:paraId="4808D7C5" w14:textId="77777777" w:rsidR="00D609F0" w:rsidRDefault="00D609F0" w:rsidP="00D609F0">
            <w:pPr>
              <w:rPr>
                <w:rFonts w:asciiTheme="majorHAnsi" w:hAnsiTheme="majorHAnsi"/>
              </w:rPr>
            </w:pPr>
            <w:r>
              <w:rPr>
                <w:rFonts w:asciiTheme="majorHAnsi" w:hAnsiTheme="majorHAnsi"/>
              </w:rPr>
              <w:t>Felicity Laurence  (FL)</w:t>
            </w:r>
          </w:p>
          <w:p w14:paraId="164A752A" w14:textId="77777777" w:rsidR="00D609F0" w:rsidRDefault="00D609F0" w:rsidP="00D609F0">
            <w:pPr>
              <w:rPr>
                <w:rFonts w:asciiTheme="majorHAnsi" w:hAnsiTheme="majorHAnsi"/>
              </w:rPr>
            </w:pPr>
            <w:r>
              <w:rPr>
                <w:rFonts w:asciiTheme="majorHAnsi" w:hAnsiTheme="majorHAnsi"/>
              </w:rPr>
              <w:t xml:space="preserve">Nick </w:t>
            </w:r>
            <w:proofErr w:type="spellStart"/>
            <w:r>
              <w:rPr>
                <w:rFonts w:asciiTheme="majorHAnsi" w:hAnsiTheme="majorHAnsi"/>
              </w:rPr>
              <w:t>Teirdre</w:t>
            </w:r>
            <w:proofErr w:type="spellEnd"/>
            <w:r>
              <w:rPr>
                <w:rFonts w:asciiTheme="majorHAnsi" w:hAnsiTheme="majorHAnsi"/>
              </w:rPr>
              <w:t xml:space="preserve">   (NT)</w:t>
            </w:r>
          </w:p>
          <w:p w14:paraId="417D8282" w14:textId="77777777" w:rsidR="00D609F0" w:rsidRDefault="00D609F0" w:rsidP="00D609F0">
            <w:pPr>
              <w:rPr>
                <w:rFonts w:asciiTheme="majorHAnsi" w:hAnsiTheme="majorHAnsi"/>
              </w:rPr>
            </w:pPr>
            <w:r>
              <w:rPr>
                <w:rFonts w:asciiTheme="majorHAnsi" w:hAnsiTheme="majorHAnsi"/>
              </w:rPr>
              <w:t>Tim Fisher   (TF)</w:t>
            </w:r>
          </w:p>
          <w:p w14:paraId="07047C30" w14:textId="77777777" w:rsidR="00D609F0" w:rsidRDefault="00D609F0" w:rsidP="00D609F0">
            <w:pPr>
              <w:rPr>
                <w:rFonts w:asciiTheme="majorHAnsi" w:hAnsiTheme="majorHAnsi"/>
              </w:rPr>
            </w:pPr>
            <w:r>
              <w:rPr>
                <w:rFonts w:asciiTheme="majorHAnsi" w:hAnsiTheme="majorHAnsi"/>
              </w:rPr>
              <w:t>Tim Godwin  (TG)</w:t>
            </w:r>
          </w:p>
          <w:p w14:paraId="521CF170" w14:textId="77777777" w:rsidR="00D609F0" w:rsidRPr="00C231C7" w:rsidRDefault="00D609F0" w:rsidP="00D609F0">
            <w:pPr>
              <w:rPr>
                <w:rFonts w:asciiTheme="majorHAnsi" w:hAnsiTheme="majorHAnsi"/>
              </w:rPr>
            </w:pPr>
            <w:r>
              <w:rPr>
                <w:rFonts w:asciiTheme="majorHAnsi" w:hAnsiTheme="majorHAnsi"/>
              </w:rPr>
              <w:t>Mike Ryan  (MR)</w:t>
            </w:r>
          </w:p>
          <w:p w14:paraId="3B6731C6" w14:textId="77777777" w:rsidR="00D609F0" w:rsidRPr="00C231C7" w:rsidRDefault="00D609F0" w:rsidP="00D609F0">
            <w:pPr>
              <w:rPr>
                <w:rFonts w:asciiTheme="majorHAnsi" w:hAnsiTheme="majorHAnsi"/>
              </w:rPr>
            </w:pPr>
            <w:r>
              <w:rPr>
                <w:rFonts w:asciiTheme="majorHAnsi" w:hAnsiTheme="majorHAnsi"/>
              </w:rPr>
              <w:t>Julia Hilton  (JH)</w:t>
            </w:r>
          </w:p>
          <w:p w14:paraId="14822DB3" w14:textId="77777777" w:rsidR="00D609F0" w:rsidRDefault="00D609F0">
            <w:pPr>
              <w:rPr>
                <w:rFonts w:asciiTheme="majorHAnsi" w:hAnsiTheme="majorHAnsi"/>
              </w:rPr>
            </w:pPr>
            <w:r>
              <w:rPr>
                <w:rFonts w:asciiTheme="majorHAnsi" w:hAnsiTheme="majorHAnsi"/>
              </w:rPr>
              <w:t>Apologies :-  Andrew Conway</w:t>
            </w:r>
          </w:p>
          <w:p w14:paraId="611FFB13" w14:textId="77777777" w:rsidR="00ED2192" w:rsidRDefault="00ED2192" w:rsidP="00ED2192">
            <w:pPr>
              <w:rPr>
                <w:rFonts w:asciiTheme="majorHAnsi" w:hAnsiTheme="majorHAnsi"/>
              </w:rPr>
            </w:pPr>
            <w:r w:rsidRPr="00C231C7">
              <w:rPr>
                <w:rFonts w:asciiTheme="majorHAnsi" w:hAnsiTheme="majorHAnsi"/>
              </w:rPr>
              <w:t xml:space="preserve">Chair : </w:t>
            </w:r>
            <w:r>
              <w:rPr>
                <w:rFonts w:asciiTheme="majorHAnsi" w:hAnsiTheme="majorHAnsi"/>
              </w:rPr>
              <w:t xml:space="preserve">Mike Ryan   </w:t>
            </w:r>
          </w:p>
          <w:p w14:paraId="22EFF9F2" w14:textId="77777777" w:rsidR="00ED2192" w:rsidRDefault="00ED2192" w:rsidP="00ED2192">
            <w:pPr>
              <w:rPr>
                <w:rFonts w:asciiTheme="majorHAnsi" w:hAnsiTheme="majorHAnsi"/>
              </w:rPr>
            </w:pPr>
            <w:r w:rsidRPr="00C231C7">
              <w:rPr>
                <w:rFonts w:asciiTheme="majorHAnsi" w:hAnsiTheme="majorHAnsi"/>
              </w:rPr>
              <w:t>Minutes : Richard Watson</w:t>
            </w:r>
          </w:p>
          <w:p w14:paraId="4C0B48C1" w14:textId="00ED5BD7" w:rsidR="00ED2192" w:rsidRDefault="00ED2192">
            <w:pPr>
              <w:rPr>
                <w:rFonts w:asciiTheme="majorHAnsi" w:hAnsiTheme="majorHAnsi"/>
              </w:rPr>
            </w:pPr>
          </w:p>
        </w:tc>
        <w:tc>
          <w:tcPr>
            <w:tcW w:w="6975" w:type="dxa"/>
          </w:tcPr>
          <w:p w14:paraId="2CE8F197" w14:textId="77777777" w:rsidR="00D609F0" w:rsidRDefault="00D609F0" w:rsidP="00D609F0">
            <w:pPr>
              <w:rPr>
                <w:rFonts w:asciiTheme="majorHAnsi" w:hAnsiTheme="majorHAnsi"/>
              </w:rPr>
            </w:pPr>
          </w:p>
          <w:p w14:paraId="18FEAE3D" w14:textId="77777777" w:rsidR="00D609F0" w:rsidRDefault="00D609F0" w:rsidP="00D609F0">
            <w:pPr>
              <w:rPr>
                <w:rFonts w:asciiTheme="majorHAnsi" w:hAnsiTheme="majorHAnsi"/>
              </w:rPr>
            </w:pPr>
            <w:r>
              <w:rPr>
                <w:rFonts w:asciiTheme="majorHAnsi" w:hAnsiTheme="majorHAnsi"/>
              </w:rPr>
              <w:t xml:space="preserve">Abbreviations </w:t>
            </w:r>
          </w:p>
          <w:p w14:paraId="7D6F0EAE" w14:textId="77777777" w:rsidR="00D609F0" w:rsidRDefault="00D609F0" w:rsidP="00D609F0">
            <w:pPr>
              <w:rPr>
                <w:rFonts w:asciiTheme="majorHAnsi" w:hAnsiTheme="majorHAnsi"/>
              </w:rPr>
            </w:pPr>
            <w:r>
              <w:rPr>
                <w:rFonts w:asciiTheme="majorHAnsi" w:hAnsiTheme="majorHAnsi"/>
              </w:rPr>
              <w:t>Transition Town Hastings TTH</w:t>
            </w:r>
          </w:p>
          <w:p w14:paraId="28933614" w14:textId="77777777" w:rsidR="00D609F0" w:rsidRDefault="00D609F0" w:rsidP="00D609F0">
            <w:pPr>
              <w:rPr>
                <w:rFonts w:asciiTheme="majorHAnsi" w:hAnsiTheme="majorHAnsi"/>
              </w:rPr>
            </w:pPr>
            <w:proofErr w:type="spellStart"/>
            <w:r>
              <w:rPr>
                <w:rFonts w:asciiTheme="majorHAnsi" w:hAnsiTheme="majorHAnsi"/>
              </w:rPr>
              <w:t>Energise</w:t>
            </w:r>
            <w:proofErr w:type="spellEnd"/>
            <w:r>
              <w:rPr>
                <w:rFonts w:asciiTheme="majorHAnsi" w:hAnsiTheme="majorHAnsi"/>
              </w:rPr>
              <w:t xml:space="preserve"> Sussex Coast ESC </w:t>
            </w:r>
          </w:p>
          <w:p w14:paraId="328E6353" w14:textId="77777777" w:rsidR="00D609F0" w:rsidRDefault="00D609F0" w:rsidP="00D609F0">
            <w:pPr>
              <w:rPr>
                <w:rFonts w:asciiTheme="majorHAnsi" w:hAnsiTheme="majorHAnsi"/>
              </w:rPr>
            </w:pPr>
            <w:r>
              <w:rPr>
                <w:rFonts w:asciiTheme="majorHAnsi" w:hAnsiTheme="majorHAnsi"/>
              </w:rPr>
              <w:t>East Sussex County Council ESCC</w:t>
            </w:r>
          </w:p>
          <w:p w14:paraId="1B853AA0" w14:textId="77777777" w:rsidR="00D609F0" w:rsidRDefault="00D609F0" w:rsidP="00D609F0">
            <w:pPr>
              <w:rPr>
                <w:rFonts w:asciiTheme="majorHAnsi" w:hAnsiTheme="majorHAnsi"/>
              </w:rPr>
            </w:pPr>
            <w:r>
              <w:rPr>
                <w:rFonts w:asciiTheme="majorHAnsi" w:hAnsiTheme="majorHAnsi"/>
              </w:rPr>
              <w:t>Hastings Borough Council   HBC</w:t>
            </w:r>
          </w:p>
          <w:p w14:paraId="64EA6FAF" w14:textId="074DFEF8" w:rsidR="00ED2192" w:rsidRDefault="00ED2192" w:rsidP="00D609F0">
            <w:pPr>
              <w:rPr>
                <w:rFonts w:asciiTheme="majorHAnsi" w:hAnsiTheme="majorHAnsi"/>
              </w:rPr>
            </w:pPr>
            <w:proofErr w:type="spellStart"/>
            <w:r>
              <w:rPr>
                <w:rFonts w:asciiTheme="majorHAnsi" w:hAnsiTheme="majorHAnsi"/>
              </w:rPr>
              <w:t>Rother</w:t>
            </w:r>
            <w:proofErr w:type="spellEnd"/>
            <w:r>
              <w:rPr>
                <w:rFonts w:asciiTheme="majorHAnsi" w:hAnsiTheme="majorHAnsi"/>
              </w:rPr>
              <w:t xml:space="preserve"> District Council RDC</w:t>
            </w:r>
          </w:p>
          <w:p w14:paraId="563B1781" w14:textId="34019E89" w:rsidR="00ED2192" w:rsidRDefault="00ED2192" w:rsidP="00D609F0">
            <w:pPr>
              <w:rPr>
                <w:rFonts w:asciiTheme="majorHAnsi" w:hAnsiTheme="majorHAnsi"/>
              </w:rPr>
            </w:pPr>
            <w:r>
              <w:rPr>
                <w:rFonts w:asciiTheme="majorHAnsi" w:hAnsiTheme="majorHAnsi"/>
              </w:rPr>
              <w:t>Local Authorities  LAs</w:t>
            </w:r>
          </w:p>
          <w:p w14:paraId="6126CCF0" w14:textId="77777777" w:rsidR="00D609F0" w:rsidRDefault="00D609F0" w:rsidP="00D609F0">
            <w:pPr>
              <w:rPr>
                <w:rFonts w:asciiTheme="majorHAnsi" w:hAnsiTheme="majorHAnsi"/>
              </w:rPr>
            </w:pPr>
            <w:r>
              <w:rPr>
                <w:rFonts w:asciiTheme="majorHAnsi" w:hAnsiTheme="majorHAnsi"/>
              </w:rPr>
              <w:t>Amber Rudd  AR</w:t>
            </w:r>
          </w:p>
          <w:p w14:paraId="419D5C04" w14:textId="4CDFD70D" w:rsidR="00126006" w:rsidRDefault="00126006" w:rsidP="00D609F0">
            <w:pPr>
              <w:rPr>
                <w:rFonts w:asciiTheme="majorHAnsi" w:hAnsiTheme="majorHAnsi"/>
              </w:rPr>
            </w:pPr>
            <w:r>
              <w:rPr>
                <w:rFonts w:asciiTheme="majorHAnsi" w:hAnsiTheme="majorHAnsi"/>
              </w:rPr>
              <w:t xml:space="preserve">Secretary of State </w:t>
            </w:r>
            <w:proofErr w:type="spellStart"/>
            <w:r>
              <w:rPr>
                <w:rFonts w:asciiTheme="majorHAnsi" w:hAnsiTheme="majorHAnsi"/>
              </w:rPr>
              <w:t>SoS</w:t>
            </w:r>
            <w:proofErr w:type="spellEnd"/>
          </w:p>
          <w:p w14:paraId="2890F199" w14:textId="77777777" w:rsidR="00D609F0" w:rsidRDefault="00D609F0" w:rsidP="00D609F0">
            <w:pPr>
              <w:rPr>
                <w:rFonts w:asciiTheme="majorHAnsi" w:hAnsiTheme="majorHAnsi"/>
              </w:rPr>
            </w:pPr>
            <w:r>
              <w:rPr>
                <w:rFonts w:asciiTheme="majorHAnsi" w:hAnsiTheme="majorHAnsi"/>
              </w:rPr>
              <w:t xml:space="preserve">Green Deal /Energy Company Obligation  GD/ECO </w:t>
            </w:r>
          </w:p>
          <w:p w14:paraId="4C61ECBD" w14:textId="77777777" w:rsidR="00C10214" w:rsidRDefault="00D609F0" w:rsidP="00D609F0">
            <w:pPr>
              <w:rPr>
                <w:rFonts w:asciiTheme="majorHAnsi" w:hAnsiTheme="majorHAnsi"/>
              </w:rPr>
            </w:pPr>
            <w:r>
              <w:rPr>
                <w:rFonts w:asciiTheme="majorHAnsi" w:hAnsiTheme="majorHAnsi"/>
              </w:rPr>
              <w:t xml:space="preserve">Feed in Tariffs  </w:t>
            </w:r>
            <w:proofErr w:type="spellStart"/>
            <w:r>
              <w:rPr>
                <w:rFonts w:asciiTheme="majorHAnsi" w:hAnsiTheme="majorHAnsi"/>
              </w:rPr>
              <w:t>FiTs</w:t>
            </w:r>
            <w:proofErr w:type="spellEnd"/>
            <w:r>
              <w:rPr>
                <w:rFonts w:asciiTheme="majorHAnsi" w:hAnsiTheme="majorHAnsi"/>
              </w:rPr>
              <w:t xml:space="preserve"> </w:t>
            </w:r>
          </w:p>
          <w:p w14:paraId="5B914F53" w14:textId="6BCFBE49" w:rsidR="00D609F0" w:rsidRDefault="00C10214" w:rsidP="00D609F0">
            <w:pPr>
              <w:rPr>
                <w:rFonts w:asciiTheme="majorHAnsi" w:hAnsiTheme="majorHAnsi"/>
              </w:rPr>
            </w:pPr>
            <w:r>
              <w:rPr>
                <w:rFonts w:asciiTheme="majorHAnsi" w:hAnsiTheme="majorHAnsi"/>
              </w:rPr>
              <w:t>Department for Energy and Climate Change  DECC</w:t>
            </w:r>
            <w:r w:rsidR="00D609F0">
              <w:rPr>
                <w:rFonts w:asciiTheme="majorHAnsi" w:hAnsiTheme="majorHAnsi"/>
              </w:rPr>
              <w:t xml:space="preserve"> </w:t>
            </w:r>
          </w:p>
          <w:p w14:paraId="67F2DED1" w14:textId="77777777" w:rsidR="00D609F0" w:rsidRDefault="00D609F0">
            <w:pPr>
              <w:rPr>
                <w:rFonts w:asciiTheme="majorHAnsi" w:hAnsiTheme="majorHAnsi"/>
              </w:rPr>
            </w:pPr>
          </w:p>
        </w:tc>
      </w:tr>
    </w:tbl>
    <w:p w14:paraId="2867BEB9" w14:textId="77777777" w:rsidR="004B36FD" w:rsidRPr="00C231C7" w:rsidRDefault="004B36FD">
      <w:pPr>
        <w:rPr>
          <w:rFonts w:asciiTheme="majorHAnsi" w:hAnsiTheme="majorHAnsi"/>
        </w:rPr>
      </w:pPr>
    </w:p>
    <w:p w14:paraId="4C0DAF70" w14:textId="22AFDEB6" w:rsidR="004B36FD" w:rsidRDefault="00EC3E27" w:rsidP="00815499">
      <w:pPr>
        <w:rPr>
          <w:rFonts w:asciiTheme="majorHAnsi" w:hAnsiTheme="majorHAnsi"/>
        </w:rPr>
      </w:pPr>
      <w:r>
        <w:rPr>
          <w:rFonts w:asciiTheme="majorHAnsi" w:hAnsiTheme="majorHAnsi"/>
          <w:b/>
          <w:sz w:val="28"/>
        </w:rPr>
        <w:t>Agenda</w:t>
      </w:r>
      <w:r w:rsidR="00601C1F">
        <w:rPr>
          <w:rFonts w:asciiTheme="majorHAnsi" w:hAnsiTheme="majorHAnsi"/>
          <w:b/>
          <w:sz w:val="28"/>
        </w:rPr>
        <w:t xml:space="preserve"> - </w:t>
      </w:r>
      <w:r w:rsidR="00601C1F">
        <w:rPr>
          <w:rFonts w:asciiTheme="majorHAnsi" w:hAnsiTheme="majorHAnsi"/>
        </w:rPr>
        <w:t>Up</w:t>
      </w:r>
      <w:r w:rsidR="00815499">
        <w:rPr>
          <w:rFonts w:asciiTheme="majorHAnsi" w:hAnsiTheme="majorHAnsi"/>
        </w:rPr>
        <w:t>date to action points</w:t>
      </w:r>
      <w:r w:rsidR="004B36FD">
        <w:rPr>
          <w:rFonts w:asciiTheme="majorHAnsi" w:hAnsiTheme="majorHAnsi"/>
        </w:rPr>
        <w:t xml:space="preserve"> agreed at October meeting </w:t>
      </w:r>
      <w:r w:rsidR="0071313B">
        <w:rPr>
          <w:rFonts w:asciiTheme="majorHAnsi" w:hAnsiTheme="majorHAnsi"/>
        </w:rPr>
        <w:t xml:space="preserve">– special focus on </w:t>
      </w:r>
      <w:r w:rsidR="00D562D6">
        <w:rPr>
          <w:rFonts w:asciiTheme="majorHAnsi" w:hAnsiTheme="majorHAnsi"/>
        </w:rPr>
        <w:t xml:space="preserve">identifying </w:t>
      </w:r>
      <w:r w:rsidR="0071313B">
        <w:rPr>
          <w:rFonts w:asciiTheme="majorHAnsi" w:hAnsiTheme="majorHAnsi"/>
        </w:rPr>
        <w:t>a popular local project that AR would support</w:t>
      </w:r>
      <w:proofErr w:type="gramStart"/>
      <w:r w:rsidR="0071313B">
        <w:rPr>
          <w:rFonts w:asciiTheme="majorHAnsi" w:hAnsiTheme="majorHAnsi"/>
        </w:rPr>
        <w:t>..</w:t>
      </w:r>
      <w:proofErr w:type="gramEnd"/>
    </w:p>
    <w:p w14:paraId="3F29D376" w14:textId="77777777" w:rsidR="004B36FD" w:rsidRDefault="004B36FD" w:rsidP="00815499">
      <w:pPr>
        <w:rPr>
          <w:rFonts w:asciiTheme="majorHAnsi" w:hAnsiTheme="majorHAnsi"/>
        </w:rPr>
      </w:pPr>
    </w:p>
    <w:tbl>
      <w:tblPr>
        <w:tblStyle w:val="TableGrid"/>
        <w:tblW w:w="0" w:type="auto"/>
        <w:tblLook w:val="04A0" w:firstRow="1" w:lastRow="0" w:firstColumn="1" w:lastColumn="0" w:noHBand="0" w:noVBand="1"/>
      </w:tblPr>
      <w:tblGrid>
        <w:gridCol w:w="4145"/>
        <w:gridCol w:w="103"/>
        <w:gridCol w:w="9639"/>
      </w:tblGrid>
      <w:tr w:rsidR="004B36FD" w14:paraId="792377AB" w14:textId="77777777" w:rsidTr="00D609F0">
        <w:tc>
          <w:tcPr>
            <w:tcW w:w="4145" w:type="dxa"/>
          </w:tcPr>
          <w:p w14:paraId="74B25CFD" w14:textId="7799B506" w:rsidR="004B36FD" w:rsidRPr="00D562D6" w:rsidRDefault="004B36FD" w:rsidP="00815499">
            <w:pPr>
              <w:rPr>
                <w:rFonts w:asciiTheme="majorHAnsi" w:hAnsiTheme="majorHAnsi"/>
                <w:b/>
              </w:rPr>
            </w:pPr>
            <w:r w:rsidRPr="00D562D6">
              <w:rPr>
                <w:rFonts w:asciiTheme="majorHAnsi" w:hAnsiTheme="majorHAnsi"/>
                <w:b/>
              </w:rPr>
              <w:t xml:space="preserve">October </w:t>
            </w:r>
            <w:r w:rsidR="00D71B54">
              <w:rPr>
                <w:rFonts w:asciiTheme="majorHAnsi" w:hAnsiTheme="majorHAnsi"/>
                <w:b/>
              </w:rPr>
              <w:t xml:space="preserve">2015 </w:t>
            </w:r>
            <w:r w:rsidRPr="00D562D6">
              <w:rPr>
                <w:rFonts w:asciiTheme="majorHAnsi" w:hAnsiTheme="majorHAnsi"/>
                <w:b/>
              </w:rPr>
              <w:t xml:space="preserve">Minutes </w:t>
            </w:r>
          </w:p>
        </w:tc>
        <w:tc>
          <w:tcPr>
            <w:tcW w:w="9742" w:type="dxa"/>
            <w:gridSpan w:val="2"/>
          </w:tcPr>
          <w:p w14:paraId="79A63A9C" w14:textId="6B93B83E" w:rsidR="004B36FD" w:rsidRPr="00D562D6" w:rsidRDefault="00D71B54" w:rsidP="00D71B54">
            <w:pPr>
              <w:rPr>
                <w:rFonts w:asciiTheme="majorHAnsi" w:hAnsiTheme="majorHAnsi"/>
                <w:b/>
              </w:rPr>
            </w:pPr>
            <w:r>
              <w:rPr>
                <w:rFonts w:asciiTheme="majorHAnsi" w:hAnsiTheme="majorHAnsi"/>
                <w:b/>
              </w:rPr>
              <w:t xml:space="preserve">Jan  28, 2016 </w:t>
            </w:r>
            <w:r w:rsidR="004B36FD" w:rsidRPr="00D562D6">
              <w:rPr>
                <w:rFonts w:asciiTheme="majorHAnsi" w:hAnsiTheme="majorHAnsi"/>
                <w:b/>
              </w:rPr>
              <w:t xml:space="preserve"> Update</w:t>
            </w:r>
          </w:p>
        </w:tc>
      </w:tr>
      <w:tr w:rsidR="004B36FD" w14:paraId="559AD0B6" w14:textId="77777777" w:rsidTr="00D609F0">
        <w:tc>
          <w:tcPr>
            <w:tcW w:w="4145" w:type="dxa"/>
          </w:tcPr>
          <w:p w14:paraId="60B2C4D8" w14:textId="2343706A" w:rsidR="004B36FD" w:rsidRPr="004B36FD" w:rsidRDefault="004B36FD" w:rsidP="004B36FD">
            <w:pPr>
              <w:pStyle w:val="ListParagraph"/>
              <w:numPr>
                <w:ilvl w:val="0"/>
                <w:numId w:val="6"/>
              </w:numPr>
              <w:rPr>
                <w:rFonts w:asciiTheme="majorHAnsi" w:hAnsiTheme="majorHAnsi"/>
              </w:rPr>
            </w:pPr>
            <w:r>
              <w:rPr>
                <w:rFonts w:asciiTheme="majorHAnsi" w:hAnsiTheme="majorHAnsi"/>
              </w:rPr>
              <w:t xml:space="preserve">Reaction to meetings with AR in Sept/Oct 2015 re </w:t>
            </w:r>
            <w:proofErr w:type="spellStart"/>
            <w:r>
              <w:rPr>
                <w:rFonts w:asciiTheme="majorHAnsi" w:hAnsiTheme="majorHAnsi"/>
              </w:rPr>
              <w:t>Gov</w:t>
            </w:r>
            <w:proofErr w:type="spellEnd"/>
            <w:r>
              <w:rPr>
                <w:rFonts w:asciiTheme="majorHAnsi" w:hAnsiTheme="majorHAnsi"/>
              </w:rPr>
              <w:t xml:space="preserve"> policy on </w:t>
            </w:r>
            <w:r>
              <w:rPr>
                <w:rFonts w:asciiTheme="majorHAnsi" w:hAnsiTheme="majorHAnsi"/>
              </w:rPr>
              <w:lastRenderedPageBreak/>
              <w:t>feed in tariffs</w:t>
            </w:r>
            <w:r w:rsidR="00825754">
              <w:rPr>
                <w:rFonts w:asciiTheme="majorHAnsi" w:hAnsiTheme="majorHAnsi"/>
              </w:rPr>
              <w:t xml:space="preserve">, </w:t>
            </w:r>
            <w:r w:rsidR="005B0F86">
              <w:rPr>
                <w:rFonts w:asciiTheme="majorHAnsi" w:hAnsiTheme="majorHAnsi"/>
              </w:rPr>
              <w:t xml:space="preserve">end of </w:t>
            </w:r>
            <w:r w:rsidR="00825754">
              <w:rPr>
                <w:rFonts w:asciiTheme="majorHAnsi" w:hAnsiTheme="majorHAnsi"/>
              </w:rPr>
              <w:t>tax relief schemes</w:t>
            </w:r>
            <w:r w:rsidR="005B0F86">
              <w:rPr>
                <w:rFonts w:asciiTheme="majorHAnsi" w:hAnsiTheme="majorHAnsi"/>
              </w:rPr>
              <w:t xml:space="preserve">, Green Deal </w:t>
            </w:r>
            <w:r w:rsidR="00825754">
              <w:rPr>
                <w:rFonts w:asciiTheme="majorHAnsi" w:hAnsiTheme="majorHAnsi"/>
              </w:rPr>
              <w:t xml:space="preserve"> </w:t>
            </w:r>
            <w:proofErr w:type="spellStart"/>
            <w:r w:rsidR="00825754">
              <w:rPr>
                <w:rFonts w:asciiTheme="majorHAnsi" w:hAnsiTheme="majorHAnsi"/>
              </w:rPr>
              <w:t>etc</w:t>
            </w:r>
            <w:proofErr w:type="spellEnd"/>
          </w:p>
        </w:tc>
        <w:tc>
          <w:tcPr>
            <w:tcW w:w="9742" w:type="dxa"/>
            <w:gridSpan w:val="2"/>
          </w:tcPr>
          <w:p w14:paraId="20A95C30" w14:textId="4F02FB48" w:rsidR="004B36FD" w:rsidRDefault="004B36FD" w:rsidP="00815499">
            <w:pPr>
              <w:rPr>
                <w:rFonts w:asciiTheme="majorHAnsi" w:hAnsiTheme="majorHAnsi"/>
              </w:rPr>
            </w:pPr>
            <w:r>
              <w:rPr>
                <w:rFonts w:asciiTheme="majorHAnsi" w:hAnsiTheme="majorHAnsi"/>
              </w:rPr>
              <w:lastRenderedPageBreak/>
              <w:t>TG – who worked for Solar Century has an ongoing correspondence</w:t>
            </w:r>
            <w:r w:rsidR="00D609F0">
              <w:rPr>
                <w:rFonts w:asciiTheme="majorHAnsi" w:hAnsiTheme="majorHAnsi"/>
              </w:rPr>
              <w:t xml:space="preserve"> with AR</w:t>
            </w:r>
          </w:p>
          <w:p w14:paraId="453677B2" w14:textId="50C1AF38" w:rsidR="004B36FD" w:rsidRDefault="004B36FD" w:rsidP="002802FD">
            <w:pPr>
              <w:rPr>
                <w:rFonts w:asciiTheme="majorHAnsi" w:hAnsiTheme="majorHAnsi"/>
              </w:rPr>
            </w:pPr>
            <w:r>
              <w:rPr>
                <w:rFonts w:asciiTheme="majorHAnsi" w:hAnsiTheme="majorHAnsi"/>
              </w:rPr>
              <w:t xml:space="preserve">ESC responded to </w:t>
            </w:r>
            <w:proofErr w:type="spellStart"/>
            <w:r>
              <w:rPr>
                <w:rFonts w:asciiTheme="majorHAnsi" w:hAnsiTheme="majorHAnsi"/>
              </w:rPr>
              <w:t>FiT</w:t>
            </w:r>
            <w:proofErr w:type="spellEnd"/>
            <w:r>
              <w:rPr>
                <w:rFonts w:asciiTheme="majorHAnsi" w:hAnsiTheme="majorHAnsi"/>
              </w:rPr>
              <w:t xml:space="preserve"> consultation</w:t>
            </w:r>
            <w:r w:rsidR="00D609F0">
              <w:rPr>
                <w:rFonts w:asciiTheme="majorHAnsi" w:hAnsiTheme="majorHAnsi"/>
              </w:rPr>
              <w:t xml:space="preserve">, wrote a letter to AR saying the Community energy biz model was now broken (supporting energy saving schemes via profits from community renewable </w:t>
            </w:r>
            <w:r w:rsidR="00D609F0">
              <w:rPr>
                <w:rFonts w:asciiTheme="majorHAnsi" w:hAnsiTheme="majorHAnsi"/>
              </w:rPr>
              <w:lastRenderedPageBreak/>
              <w:t xml:space="preserve">generation projects) </w:t>
            </w:r>
            <w:r>
              <w:rPr>
                <w:rFonts w:asciiTheme="majorHAnsi" w:hAnsiTheme="majorHAnsi"/>
              </w:rPr>
              <w:t>and had a meeting with AR in Nov</w:t>
            </w:r>
            <w:r w:rsidR="00D609F0">
              <w:rPr>
                <w:rFonts w:asciiTheme="majorHAnsi" w:hAnsiTheme="majorHAnsi"/>
              </w:rPr>
              <w:t xml:space="preserve"> -15</w:t>
            </w:r>
            <w:r>
              <w:rPr>
                <w:rFonts w:asciiTheme="majorHAnsi" w:hAnsiTheme="majorHAnsi"/>
              </w:rPr>
              <w:t xml:space="preserve"> </w:t>
            </w:r>
            <w:proofErr w:type="gramStart"/>
            <w:r>
              <w:rPr>
                <w:rFonts w:asciiTheme="majorHAnsi" w:hAnsiTheme="majorHAnsi"/>
              </w:rPr>
              <w:t>( details</w:t>
            </w:r>
            <w:proofErr w:type="gramEnd"/>
            <w:r>
              <w:rPr>
                <w:rFonts w:asciiTheme="majorHAnsi" w:hAnsiTheme="majorHAnsi"/>
              </w:rPr>
              <w:t xml:space="preserve"> available) AR’s argument was that the Climate Change Levy was overspent, </w:t>
            </w:r>
            <w:r w:rsidR="00D609F0">
              <w:rPr>
                <w:rFonts w:asciiTheme="majorHAnsi" w:hAnsiTheme="majorHAnsi"/>
              </w:rPr>
              <w:t xml:space="preserve">retaining high </w:t>
            </w:r>
            <w:proofErr w:type="spellStart"/>
            <w:r>
              <w:rPr>
                <w:rFonts w:asciiTheme="majorHAnsi" w:hAnsiTheme="majorHAnsi"/>
              </w:rPr>
              <w:t>FiTs</w:t>
            </w:r>
            <w:proofErr w:type="spellEnd"/>
            <w:r>
              <w:rPr>
                <w:rFonts w:asciiTheme="majorHAnsi" w:hAnsiTheme="majorHAnsi"/>
              </w:rPr>
              <w:t xml:space="preserve"> </w:t>
            </w:r>
            <w:proofErr w:type="spellStart"/>
            <w:r>
              <w:rPr>
                <w:rFonts w:asciiTheme="majorHAnsi" w:hAnsiTheme="majorHAnsi"/>
              </w:rPr>
              <w:t>wouI</w:t>
            </w:r>
            <w:r w:rsidR="00D609F0">
              <w:rPr>
                <w:rFonts w:asciiTheme="majorHAnsi" w:hAnsiTheme="majorHAnsi"/>
              </w:rPr>
              <w:t>d</w:t>
            </w:r>
            <w:proofErr w:type="spellEnd"/>
            <w:r w:rsidR="00D609F0">
              <w:rPr>
                <w:rFonts w:asciiTheme="majorHAnsi" w:hAnsiTheme="majorHAnsi"/>
              </w:rPr>
              <w:t xml:space="preserve"> put up residential bills, and If the returns on community solar projects were enough to fund fuel poverty reduction then they were too high. Recent DECC data obtained via FOI requests suggest that deployment of renewables has contributed to lower household energy bills (not </w:t>
            </w:r>
            <w:r w:rsidR="002802FD">
              <w:rPr>
                <w:rFonts w:asciiTheme="majorHAnsi" w:hAnsiTheme="majorHAnsi"/>
              </w:rPr>
              <w:t xml:space="preserve">the </w:t>
            </w:r>
            <w:r w:rsidR="00D609F0">
              <w:rPr>
                <w:rFonts w:asciiTheme="majorHAnsi" w:hAnsiTheme="majorHAnsi"/>
              </w:rPr>
              <w:t>increase</w:t>
            </w:r>
            <w:r w:rsidR="002802FD">
              <w:rPr>
                <w:rFonts w:asciiTheme="majorHAnsi" w:hAnsiTheme="majorHAnsi"/>
              </w:rPr>
              <w:t xml:space="preserve"> claimed by </w:t>
            </w:r>
            <w:proofErr w:type="spellStart"/>
            <w:r w:rsidR="002802FD">
              <w:rPr>
                <w:rFonts w:asciiTheme="majorHAnsi" w:hAnsiTheme="majorHAnsi"/>
              </w:rPr>
              <w:t>Gov</w:t>
            </w:r>
            <w:proofErr w:type="spellEnd"/>
            <w:r w:rsidR="00D609F0">
              <w:rPr>
                <w:rFonts w:asciiTheme="majorHAnsi" w:hAnsiTheme="majorHAnsi"/>
              </w:rPr>
              <w:t>)</w:t>
            </w:r>
          </w:p>
        </w:tc>
      </w:tr>
      <w:tr w:rsidR="004B36FD" w14:paraId="10366449" w14:textId="77777777" w:rsidTr="00D609F0">
        <w:tc>
          <w:tcPr>
            <w:tcW w:w="4145" w:type="dxa"/>
          </w:tcPr>
          <w:p w14:paraId="2F45C949" w14:textId="06107D23" w:rsidR="004B36FD" w:rsidRDefault="00D609F0" w:rsidP="00815499">
            <w:pPr>
              <w:rPr>
                <w:rFonts w:asciiTheme="majorHAnsi" w:hAnsiTheme="majorHAnsi"/>
              </w:rPr>
            </w:pPr>
            <w:r>
              <w:rPr>
                <w:rFonts w:asciiTheme="majorHAnsi" w:hAnsiTheme="majorHAnsi"/>
              </w:rPr>
              <w:lastRenderedPageBreak/>
              <w:t xml:space="preserve">Chair (MR) </w:t>
            </w:r>
            <w:r w:rsidR="00825754">
              <w:rPr>
                <w:rFonts w:asciiTheme="majorHAnsi" w:hAnsiTheme="majorHAnsi"/>
              </w:rPr>
              <w:t>said AR was impressive, whatever her politics, and an effective MP</w:t>
            </w:r>
            <w:r w:rsidR="00126006">
              <w:rPr>
                <w:rFonts w:asciiTheme="majorHAnsi" w:hAnsiTheme="majorHAnsi"/>
              </w:rPr>
              <w:t xml:space="preserve">. We should try and keep climate change and fuel poverty apolitical and make full use of having an </w:t>
            </w:r>
            <w:proofErr w:type="spellStart"/>
            <w:r w:rsidR="00126006">
              <w:rPr>
                <w:rFonts w:asciiTheme="majorHAnsi" w:hAnsiTheme="majorHAnsi"/>
              </w:rPr>
              <w:t>SoS</w:t>
            </w:r>
            <w:proofErr w:type="spellEnd"/>
            <w:r w:rsidR="00126006">
              <w:rPr>
                <w:rFonts w:asciiTheme="majorHAnsi" w:hAnsiTheme="majorHAnsi"/>
              </w:rPr>
              <w:t xml:space="preserve"> as MP</w:t>
            </w:r>
          </w:p>
        </w:tc>
        <w:tc>
          <w:tcPr>
            <w:tcW w:w="9742" w:type="dxa"/>
            <w:gridSpan w:val="2"/>
          </w:tcPr>
          <w:p w14:paraId="2347AFF7" w14:textId="4249E025" w:rsidR="004B36FD" w:rsidRDefault="00825754" w:rsidP="00825754">
            <w:pPr>
              <w:rPr>
                <w:rFonts w:asciiTheme="majorHAnsi" w:hAnsiTheme="majorHAnsi"/>
              </w:rPr>
            </w:pPr>
            <w:r>
              <w:rPr>
                <w:rFonts w:asciiTheme="majorHAnsi" w:hAnsiTheme="majorHAnsi"/>
              </w:rPr>
              <w:t>RW confirmed that AR had offered her personal support to ESC  for Hastings projects that reduced fuel poverty – and Hastings has ( at a rough estimate) 20,000 homes needing major energy efficiency improvements and 15- 20,000 vulnerable people in fuel poverty or precariously close</w:t>
            </w:r>
            <w:r w:rsidR="0071313B">
              <w:rPr>
                <w:rFonts w:asciiTheme="majorHAnsi" w:hAnsiTheme="majorHAnsi"/>
              </w:rPr>
              <w:t xml:space="preserve"> (very rough estimates)</w:t>
            </w:r>
            <w:r>
              <w:rPr>
                <w:rFonts w:asciiTheme="majorHAnsi" w:hAnsiTheme="majorHAnsi"/>
              </w:rPr>
              <w:t>.</w:t>
            </w:r>
            <w:r w:rsidR="009F7B16">
              <w:rPr>
                <w:rFonts w:asciiTheme="majorHAnsi" w:hAnsiTheme="majorHAnsi"/>
              </w:rPr>
              <w:t xml:space="preserve"> Since the closure of the GD/ECO scheme there is no </w:t>
            </w:r>
            <w:r w:rsidR="0071313B">
              <w:rPr>
                <w:rFonts w:asciiTheme="majorHAnsi" w:hAnsiTheme="majorHAnsi"/>
              </w:rPr>
              <w:t>(</w:t>
            </w:r>
            <w:proofErr w:type="spellStart"/>
            <w:r w:rsidR="0071313B">
              <w:rPr>
                <w:rFonts w:asciiTheme="majorHAnsi" w:hAnsiTheme="majorHAnsi"/>
              </w:rPr>
              <w:t>Gov</w:t>
            </w:r>
            <w:proofErr w:type="spellEnd"/>
            <w:r w:rsidR="0071313B">
              <w:rPr>
                <w:rFonts w:asciiTheme="majorHAnsi" w:hAnsiTheme="majorHAnsi"/>
              </w:rPr>
              <w:t xml:space="preserve">) </w:t>
            </w:r>
            <w:r w:rsidR="009F7B16">
              <w:rPr>
                <w:rFonts w:asciiTheme="majorHAnsi" w:hAnsiTheme="majorHAnsi"/>
              </w:rPr>
              <w:t xml:space="preserve">agency actively improving UK homes to save energy. </w:t>
            </w:r>
            <w:r w:rsidR="0071313B">
              <w:rPr>
                <w:rFonts w:asciiTheme="majorHAnsi" w:hAnsiTheme="majorHAnsi"/>
              </w:rPr>
              <w:t xml:space="preserve">Communities need to act </w:t>
            </w:r>
            <w:r w:rsidR="00126006">
              <w:rPr>
                <w:rFonts w:asciiTheme="majorHAnsi" w:hAnsiTheme="majorHAnsi"/>
              </w:rPr>
              <w:t>and put pressure on</w:t>
            </w:r>
          </w:p>
        </w:tc>
      </w:tr>
      <w:tr w:rsidR="004B36FD" w14:paraId="32A21D33" w14:textId="77777777" w:rsidTr="00D609F0">
        <w:tc>
          <w:tcPr>
            <w:tcW w:w="4145" w:type="dxa"/>
          </w:tcPr>
          <w:p w14:paraId="11B1F7EC" w14:textId="7560FA0E" w:rsidR="004B36FD" w:rsidRPr="00825754" w:rsidRDefault="00825754" w:rsidP="002802FD">
            <w:pPr>
              <w:pStyle w:val="ListParagraph"/>
              <w:numPr>
                <w:ilvl w:val="0"/>
                <w:numId w:val="6"/>
              </w:numPr>
              <w:rPr>
                <w:rFonts w:asciiTheme="majorHAnsi" w:hAnsiTheme="majorHAnsi"/>
              </w:rPr>
            </w:pPr>
            <w:r>
              <w:rPr>
                <w:rFonts w:asciiTheme="majorHAnsi" w:hAnsiTheme="majorHAnsi"/>
              </w:rPr>
              <w:t xml:space="preserve"> Consensus was to present </w:t>
            </w:r>
            <w:r w:rsidR="002802FD">
              <w:rPr>
                <w:rFonts w:asciiTheme="majorHAnsi" w:hAnsiTheme="majorHAnsi"/>
              </w:rPr>
              <w:t xml:space="preserve">AR </w:t>
            </w:r>
            <w:r>
              <w:rPr>
                <w:rFonts w:asciiTheme="majorHAnsi" w:hAnsiTheme="majorHAnsi"/>
              </w:rPr>
              <w:t xml:space="preserve"> with a local project to support </w:t>
            </w:r>
            <w:r w:rsidR="002802FD">
              <w:rPr>
                <w:rFonts w:asciiTheme="majorHAnsi" w:hAnsiTheme="majorHAnsi"/>
              </w:rPr>
              <w:t>– not just ask for a meeting</w:t>
            </w:r>
          </w:p>
        </w:tc>
        <w:tc>
          <w:tcPr>
            <w:tcW w:w="9742" w:type="dxa"/>
            <w:gridSpan w:val="2"/>
          </w:tcPr>
          <w:p w14:paraId="7380E36F" w14:textId="1D17DDA3" w:rsidR="004B36FD" w:rsidRDefault="00825754" w:rsidP="002802FD">
            <w:pPr>
              <w:rPr>
                <w:rFonts w:asciiTheme="majorHAnsi" w:hAnsiTheme="majorHAnsi"/>
              </w:rPr>
            </w:pPr>
            <w:r>
              <w:rPr>
                <w:rFonts w:asciiTheme="majorHAnsi" w:hAnsiTheme="majorHAnsi"/>
              </w:rPr>
              <w:t xml:space="preserve">TG shared the “politician as a balloon tied to a rock” metaphor. Move the balloon and it bounces back to where it was, move the rock and the balloon goes with it. Our “”rock” is the popular local energy project we </w:t>
            </w:r>
            <w:r w:rsidR="002802FD">
              <w:rPr>
                <w:rFonts w:asciiTheme="majorHAnsi" w:hAnsiTheme="majorHAnsi"/>
              </w:rPr>
              <w:t xml:space="preserve">need to find. </w:t>
            </w:r>
          </w:p>
        </w:tc>
      </w:tr>
      <w:tr w:rsidR="004B36FD" w14:paraId="77298D2B" w14:textId="77777777" w:rsidTr="00D609F0">
        <w:tc>
          <w:tcPr>
            <w:tcW w:w="4145" w:type="dxa"/>
          </w:tcPr>
          <w:p w14:paraId="711B524F" w14:textId="236FABBD" w:rsidR="004B36FD" w:rsidRPr="00D562D6" w:rsidRDefault="00D562D6" w:rsidP="00D562D6">
            <w:pPr>
              <w:rPr>
                <w:rFonts w:asciiTheme="majorHAnsi" w:hAnsiTheme="majorHAnsi"/>
              </w:rPr>
            </w:pPr>
            <w:r>
              <w:rPr>
                <w:rFonts w:asciiTheme="majorHAnsi" w:hAnsiTheme="majorHAnsi"/>
              </w:rPr>
              <w:t xml:space="preserve">     </w:t>
            </w:r>
            <w:proofErr w:type="gramStart"/>
            <w:r w:rsidR="00B12AED" w:rsidRPr="00D562D6">
              <w:rPr>
                <w:rFonts w:asciiTheme="majorHAnsi" w:hAnsiTheme="majorHAnsi"/>
              </w:rPr>
              <w:t xml:space="preserve">3a </w:t>
            </w:r>
            <w:r w:rsidR="00ED2192">
              <w:rPr>
                <w:rFonts w:asciiTheme="majorHAnsi" w:hAnsiTheme="majorHAnsi"/>
              </w:rPr>
              <w:t xml:space="preserve"> </w:t>
            </w:r>
            <w:r w:rsidR="002802FD" w:rsidRPr="00ED2192">
              <w:rPr>
                <w:rFonts w:asciiTheme="majorHAnsi" w:hAnsiTheme="majorHAnsi"/>
                <w:b/>
                <w:i/>
              </w:rPr>
              <w:t>What</w:t>
            </w:r>
            <w:proofErr w:type="gramEnd"/>
            <w:r w:rsidR="002802FD" w:rsidRPr="00ED2192">
              <w:rPr>
                <w:rFonts w:asciiTheme="majorHAnsi" w:hAnsiTheme="majorHAnsi"/>
                <w:b/>
                <w:i/>
              </w:rPr>
              <w:t xml:space="preserve"> is the </w:t>
            </w:r>
            <w:r w:rsidRPr="00ED2192">
              <w:rPr>
                <w:rFonts w:asciiTheme="majorHAnsi" w:hAnsiTheme="majorHAnsi"/>
                <w:b/>
                <w:i/>
              </w:rPr>
              <w:t xml:space="preserve">local </w:t>
            </w:r>
            <w:r w:rsidR="002802FD" w:rsidRPr="00ED2192">
              <w:rPr>
                <w:rFonts w:asciiTheme="majorHAnsi" w:hAnsiTheme="majorHAnsi"/>
                <w:b/>
                <w:i/>
              </w:rPr>
              <w:t>project (s)</w:t>
            </w:r>
            <w:r w:rsidR="00ED2192">
              <w:rPr>
                <w:rFonts w:asciiTheme="majorHAnsi" w:hAnsiTheme="majorHAnsi"/>
                <w:b/>
                <w:i/>
              </w:rPr>
              <w:t xml:space="preserve"> </w:t>
            </w:r>
            <w:r w:rsidR="002802FD" w:rsidRPr="00ED2192">
              <w:rPr>
                <w:rFonts w:asciiTheme="majorHAnsi" w:hAnsiTheme="majorHAnsi"/>
                <w:b/>
                <w:i/>
              </w:rPr>
              <w:t xml:space="preserve"> ? </w:t>
            </w:r>
          </w:p>
          <w:p w14:paraId="40319D75" w14:textId="77777777" w:rsidR="002E6268" w:rsidRDefault="002E6268" w:rsidP="002E6268">
            <w:pPr>
              <w:pStyle w:val="ListParagraph"/>
              <w:rPr>
                <w:rFonts w:asciiTheme="majorHAnsi" w:hAnsiTheme="majorHAnsi"/>
              </w:rPr>
            </w:pPr>
          </w:p>
          <w:p w14:paraId="4A72559D" w14:textId="77777777" w:rsidR="002E6268" w:rsidRDefault="002E6268" w:rsidP="002E6268">
            <w:pPr>
              <w:pStyle w:val="ListParagraph"/>
              <w:rPr>
                <w:rFonts w:asciiTheme="majorHAnsi" w:hAnsiTheme="majorHAnsi"/>
              </w:rPr>
            </w:pPr>
          </w:p>
          <w:p w14:paraId="1046FB62" w14:textId="45BA6088" w:rsidR="002E6268" w:rsidRPr="002802FD" w:rsidRDefault="002E6268" w:rsidP="002E6268">
            <w:pPr>
              <w:pStyle w:val="ListParagraph"/>
              <w:rPr>
                <w:rFonts w:asciiTheme="majorHAnsi" w:hAnsiTheme="majorHAnsi"/>
              </w:rPr>
            </w:pPr>
            <w:r>
              <w:rPr>
                <w:rFonts w:asciiTheme="majorHAnsi" w:hAnsiTheme="majorHAnsi"/>
              </w:rPr>
              <w:t xml:space="preserve">A: Divestment into a regional energy company </w:t>
            </w:r>
          </w:p>
        </w:tc>
        <w:tc>
          <w:tcPr>
            <w:tcW w:w="9742" w:type="dxa"/>
            <w:gridSpan w:val="2"/>
          </w:tcPr>
          <w:p w14:paraId="20845761" w14:textId="77777777" w:rsidR="004B36FD" w:rsidRDefault="002802FD" w:rsidP="002802FD">
            <w:pPr>
              <w:pStyle w:val="ListParagraph"/>
              <w:numPr>
                <w:ilvl w:val="0"/>
                <w:numId w:val="7"/>
              </w:numPr>
              <w:rPr>
                <w:rFonts w:asciiTheme="majorHAnsi" w:hAnsiTheme="majorHAnsi"/>
              </w:rPr>
            </w:pPr>
            <w:r>
              <w:rPr>
                <w:rFonts w:asciiTheme="majorHAnsi" w:hAnsiTheme="majorHAnsi"/>
              </w:rPr>
              <w:t xml:space="preserve">JH suggested that divested council pension funds could support a regional energy company – see Green Party London Energy Company proposal and switched on London </w:t>
            </w:r>
            <w:hyperlink r:id="rId5" w:history="1">
              <w:r w:rsidRPr="002802FD">
                <w:rPr>
                  <w:rStyle w:val="Hyperlink"/>
                  <w:rFonts w:asciiTheme="majorHAnsi" w:hAnsiTheme="majorHAnsi"/>
                </w:rPr>
                <w:t>http://switchedonlondon.org.uk/about-us/</w:t>
              </w:r>
            </w:hyperlink>
            <w:r>
              <w:rPr>
                <w:rFonts w:asciiTheme="majorHAnsi" w:hAnsiTheme="majorHAnsi"/>
              </w:rPr>
              <w:t xml:space="preserve"> - Agenda item for next meeting</w:t>
            </w:r>
          </w:p>
          <w:p w14:paraId="2FB881A7" w14:textId="4103594F" w:rsidR="002802FD" w:rsidRDefault="002802FD" w:rsidP="002802FD">
            <w:pPr>
              <w:pStyle w:val="ListParagraph"/>
              <w:numPr>
                <w:ilvl w:val="0"/>
                <w:numId w:val="7"/>
              </w:numPr>
              <w:rPr>
                <w:rFonts w:asciiTheme="majorHAnsi" w:hAnsiTheme="majorHAnsi"/>
              </w:rPr>
            </w:pPr>
            <w:r>
              <w:rPr>
                <w:rFonts w:asciiTheme="majorHAnsi" w:hAnsiTheme="majorHAnsi"/>
              </w:rPr>
              <w:t>Others confirmed that leader of HBC agreed at Divestment group meeting on 27.1.16 to  lobby ESCC pension fund board following HBC council vote *(in April)</w:t>
            </w:r>
            <w:r w:rsidR="00F26EA0">
              <w:rPr>
                <w:rFonts w:asciiTheme="majorHAnsi" w:hAnsiTheme="majorHAnsi"/>
              </w:rPr>
              <w:t xml:space="preserve"> tbc</w:t>
            </w:r>
          </w:p>
          <w:p w14:paraId="2C90F23B" w14:textId="77777777" w:rsidR="002802FD" w:rsidRDefault="002802FD" w:rsidP="002802FD">
            <w:pPr>
              <w:pStyle w:val="ListParagraph"/>
              <w:numPr>
                <w:ilvl w:val="0"/>
                <w:numId w:val="7"/>
              </w:numPr>
              <w:rPr>
                <w:rFonts w:asciiTheme="majorHAnsi" w:hAnsiTheme="majorHAnsi"/>
              </w:rPr>
            </w:pPr>
            <w:r>
              <w:rPr>
                <w:rFonts w:asciiTheme="majorHAnsi" w:hAnsiTheme="majorHAnsi"/>
              </w:rPr>
              <w:t xml:space="preserve">It was noted that other towns and cities ( Bristol, Plymouth, Peterborough, Nottingham) all had different variants of the Local Energy company model </w:t>
            </w:r>
          </w:p>
          <w:p w14:paraId="5844CB15" w14:textId="77777777" w:rsidR="002802FD" w:rsidRDefault="002802FD" w:rsidP="00874144">
            <w:pPr>
              <w:pStyle w:val="ListParagraph"/>
              <w:numPr>
                <w:ilvl w:val="0"/>
                <w:numId w:val="7"/>
              </w:numPr>
              <w:rPr>
                <w:rFonts w:asciiTheme="majorHAnsi" w:hAnsiTheme="majorHAnsi"/>
              </w:rPr>
            </w:pPr>
            <w:r w:rsidRPr="002802FD">
              <w:rPr>
                <w:rFonts w:asciiTheme="majorHAnsi" w:hAnsiTheme="majorHAnsi"/>
                <w:b/>
              </w:rPr>
              <w:t>Action Point</w:t>
            </w:r>
            <w:r>
              <w:rPr>
                <w:rFonts w:asciiTheme="majorHAnsi" w:hAnsiTheme="majorHAnsi"/>
              </w:rPr>
              <w:t xml:space="preserve"> RW </w:t>
            </w:r>
            <w:r w:rsidR="00CE086D">
              <w:rPr>
                <w:rFonts w:asciiTheme="majorHAnsi" w:hAnsiTheme="majorHAnsi"/>
              </w:rPr>
              <w:t xml:space="preserve">to invite Alistair </w:t>
            </w:r>
            <w:proofErr w:type="spellStart"/>
            <w:r w:rsidR="00CE086D">
              <w:rPr>
                <w:rFonts w:asciiTheme="majorHAnsi" w:hAnsiTheme="majorHAnsi"/>
              </w:rPr>
              <w:t>Mc</w:t>
            </w:r>
            <w:r w:rsidR="00874144">
              <w:rPr>
                <w:rFonts w:asciiTheme="majorHAnsi" w:hAnsiTheme="majorHAnsi"/>
              </w:rPr>
              <w:t>pherson</w:t>
            </w:r>
            <w:proofErr w:type="spellEnd"/>
            <w:r w:rsidR="00874144">
              <w:rPr>
                <w:rFonts w:asciiTheme="majorHAnsi" w:hAnsiTheme="majorHAnsi"/>
              </w:rPr>
              <w:t xml:space="preserve"> of Plymouth Energy Community to talk to council leaders and execs (at workshop arranged by TTH /ESC (April?) – Next meeting Agenda item - </w:t>
            </w:r>
            <w:hyperlink r:id="rId6" w:history="1">
              <w:r w:rsidR="00874144" w:rsidRPr="00874144">
                <w:rPr>
                  <w:rStyle w:val="Hyperlink"/>
                  <w:rFonts w:asciiTheme="majorHAnsi" w:hAnsiTheme="majorHAnsi"/>
                </w:rPr>
                <w:t>http://www.plymouthenergycommunity.com/</w:t>
              </w:r>
            </w:hyperlink>
          </w:p>
          <w:p w14:paraId="2F611E41" w14:textId="0E1C45CF" w:rsidR="00874144" w:rsidRDefault="00874144" w:rsidP="00874144">
            <w:pPr>
              <w:pStyle w:val="ListParagraph"/>
              <w:numPr>
                <w:ilvl w:val="0"/>
                <w:numId w:val="7"/>
              </w:numPr>
              <w:rPr>
                <w:rFonts w:asciiTheme="majorHAnsi" w:hAnsiTheme="majorHAnsi"/>
              </w:rPr>
            </w:pPr>
            <w:r>
              <w:rPr>
                <w:rFonts w:asciiTheme="majorHAnsi" w:hAnsiTheme="majorHAnsi"/>
                <w:b/>
              </w:rPr>
              <w:t xml:space="preserve">TF </w:t>
            </w:r>
            <w:r>
              <w:rPr>
                <w:rFonts w:asciiTheme="majorHAnsi" w:hAnsiTheme="majorHAnsi"/>
              </w:rPr>
              <w:t xml:space="preserve">wondered if teachers, fire service, council employees could also lobby for divestment as their pensions are managed by ESCC.  </w:t>
            </w:r>
            <w:r w:rsidRPr="00874144">
              <w:rPr>
                <w:rFonts w:asciiTheme="majorHAnsi" w:hAnsiTheme="majorHAnsi"/>
                <w:b/>
              </w:rPr>
              <w:t>Action Point</w:t>
            </w:r>
            <w:r>
              <w:rPr>
                <w:rFonts w:asciiTheme="majorHAnsi" w:hAnsiTheme="majorHAnsi"/>
              </w:rPr>
              <w:t xml:space="preserve"> – link with Hastings Divestment group on this</w:t>
            </w:r>
            <w:r w:rsidR="00ED2192">
              <w:rPr>
                <w:rFonts w:asciiTheme="majorHAnsi" w:hAnsiTheme="majorHAnsi"/>
              </w:rPr>
              <w:t>? MR/JH</w:t>
            </w:r>
          </w:p>
          <w:p w14:paraId="0E268784" w14:textId="2CC8633D" w:rsidR="00874144" w:rsidRPr="002802FD" w:rsidRDefault="00874144" w:rsidP="00874144">
            <w:pPr>
              <w:pStyle w:val="ListParagraph"/>
              <w:numPr>
                <w:ilvl w:val="0"/>
                <w:numId w:val="7"/>
              </w:numPr>
              <w:rPr>
                <w:rFonts w:asciiTheme="majorHAnsi" w:hAnsiTheme="majorHAnsi"/>
              </w:rPr>
            </w:pPr>
            <w:r>
              <w:rPr>
                <w:rFonts w:asciiTheme="majorHAnsi" w:hAnsiTheme="majorHAnsi"/>
                <w:b/>
              </w:rPr>
              <w:t>Chair MR</w:t>
            </w:r>
            <w:r>
              <w:rPr>
                <w:rFonts w:asciiTheme="majorHAnsi" w:hAnsiTheme="majorHAnsi"/>
              </w:rPr>
              <w:t xml:space="preserve"> confirmed that divesting into something positive for the region ( like energy or home retrofits) was essential</w:t>
            </w:r>
          </w:p>
        </w:tc>
      </w:tr>
      <w:tr w:rsidR="004B36FD" w14:paraId="3880FE00" w14:textId="77777777" w:rsidTr="00ED2192">
        <w:tc>
          <w:tcPr>
            <w:tcW w:w="4145" w:type="dxa"/>
          </w:tcPr>
          <w:p w14:paraId="03CC74AA" w14:textId="77777777" w:rsidR="00601C1F" w:rsidRDefault="00601C1F" w:rsidP="00B12AED">
            <w:pPr>
              <w:rPr>
                <w:rFonts w:asciiTheme="majorHAnsi" w:hAnsiTheme="majorHAnsi"/>
              </w:rPr>
            </w:pPr>
          </w:p>
          <w:p w14:paraId="55A44A30" w14:textId="77777777" w:rsidR="00601C1F" w:rsidRDefault="00601C1F" w:rsidP="00B12AED">
            <w:pPr>
              <w:rPr>
                <w:rFonts w:asciiTheme="majorHAnsi" w:hAnsiTheme="majorHAnsi"/>
              </w:rPr>
            </w:pPr>
          </w:p>
          <w:p w14:paraId="55FC46B1" w14:textId="3E19CB06" w:rsidR="00721F4A" w:rsidRDefault="00B12AED" w:rsidP="00B12AED">
            <w:pPr>
              <w:rPr>
                <w:rFonts w:asciiTheme="majorHAnsi" w:hAnsiTheme="majorHAnsi"/>
              </w:rPr>
            </w:pPr>
            <w:r>
              <w:rPr>
                <w:rFonts w:asciiTheme="majorHAnsi" w:hAnsiTheme="majorHAnsi"/>
              </w:rPr>
              <w:t>B    A de-</w:t>
            </w:r>
            <w:proofErr w:type="spellStart"/>
            <w:r>
              <w:rPr>
                <w:rFonts w:asciiTheme="majorHAnsi" w:hAnsiTheme="majorHAnsi"/>
              </w:rPr>
              <w:t>carbonisation</w:t>
            </w:r>
            <w:proofErr w:type="spellEnd"/>
            <w:r>
              <w:rPr>
                <w:rFonts w:asciiTheme="majorHAnsi" w:hAnsiTheme="majorHAnsi"/>
              </w:rPr>
              <w:t xml:space="preserve"> rout</w:t>
            </w:r>
            <w:r w:rsidR="00525BDD">
              <w:rPr>
                <w:rFonts w:asciiTheme="majorHAnsi" w:hAnsiTheme="majorHAnsi"/>
              </w:rPr>
              <w:t xml:space="preserve">e map for Hastings and </w:t>
            </w:r>
            <w:proofErr w:type="spellStart"/>
            <w:r w:rsidR="00525BDD">
              <w:rPr>
                <w:rFonts w:asciiTheme="majorHAnsi" w:hAnsiTheme="majorHAnsi"/>
              </w:rPr>
              <w:t>Rother</w:t>
            </w:r>
            <w:proofErr w:type="spellEnd"/>
            <w:r w:rsidR="00525BDD">
              <w:rPr>
                <w:rFonts w:asciiTheme="majorHAnsi" w:hAnsiTheme="majorHAnsi"/>
              </w:rPr>
              <w:t xml:space="preserve"> (</w:t>
            </w:r>
            <w:r>
              <w:rPr>
                <w:rFonts w:asciiTheme="majorHAnsi" w:hAnsiTheme="majorHAnsi"/>
              </w:rPr>
              <w:t>cost £ 15k</w:t>
            </w:r>
            <w:r w:rsidR="002D6C7C">
              <w:rPr>
                <w:rFonts w:asciiTheme="majorHAnsi" w:hAnsiTheme="majorHAnsi"/>
              </w:rPr>
              <w:t xml:space="preserve"> +</w:t>
            </w:r>
            <w:r>
              <w:rPr>
                <w:rFonts w:asciiTheme="majorHAnsi" w:hAnsiTheme="majorHAnsi"/>
              </w:rPr>
              <w:t xml:space="preserve">) </w:t>
            </w:r>
            <w:r w:rsidR="00525BDD">
              <w:rPr>
                <w:rFonts w:asciiTheme="majorHAnsi" w:hAnsiTheme="majorHAnsi"/>
              </w:rPr>
              <w:t>– see Bristol version</w:t>
            </w:r>
            <w:r w:rsidR="00ED2192">
              <w:rPr>
                <w:rFonts w:asciiTheme="majorHAnsi" w:hAnsiTheme="majorHAnsi"/>
              </w:rPr>
              <w:t xml:space="preserve"> enclosed – would be a good starting point ( called a Stern mini review of the economics of de-</w:t>
            </w:r>
            <w:proofErr w:type="spellStart"/>
            <w:r w:rsidR="00ED2192">
              <w:rPr>
                <w:rFonts w:asciiTheme="majorHAnsi" w:hAnsiTheme="majorHAnsi"/>
              </w:rPr>
              <w:t>carbonising</w:t>
            </w:r>
            <w:proofErr w:type="spellEnd"/>
            <w:r w:rsidR="00ED2192">
              <w:rPr>
                <w:rFonts w:asciiTheme="majorHAnsi" w:hAnsiTheme="majorHAnsi"/>
              </w:rPr>
              <w:t xml:space="preserve"> housing, transport </w:t>
            </w:r>
            <w:proofErr w:type="spellStart"/>
            <w:r w:rsidR="00ED2192">
              <w:rPr>
                <w:rFonts w:asciiTheme="majorHAnsi" w:hAnsiTheme="majorHAnsi"/>
              </w:rPr>
              <w:t>etc</w:t>
            </w:r>
            <w:proofErr w:type="spellEnd"/>
            <w:r w:rsidR="00ED2192">
              <w:rPr>
                <w:rFonts w:asciiTheme="majorHAnsi" w:hAnsiTheme="majorHAnsi"/>
              </w:rPr>
              <w:t xml:space="preserve"> , what are  the long term benefits and costs)</w:t>
            </w:r>
          </w:p>
          <w:p w14:paraId="1019AFFF" w14:textId="0F835CC8" w:rsidR="004B36FD" w:rsidRDefault="004B36FD" w:rsidP="00ED2192">
            <w:pPr>
              <w:rPr>
                <w:rFonts w:asciiTheme="majorHAnsi" w:hAnsiTheme="majorHAnsi"/>
              </w:rPr>
            </w:pPr>
          </w:p>
        </w:tc>
        <w:tc>
          <w:tcPr>
            <w:tcW w:w="9742" w:type="dxa"/>
            <w:gridSpan w:val="2"/>
          </w:tcPr>
          <w:p w14:paraId="1ABF08A1" w14:textId="77777777" w:rsidR="004B36FD" w:rsidRDefault="004B36FD" w:rsidP="00815499">
            <w:pPr>
              <w:rPr>
                <w:rFonts w:asciiTheme="majorHAnsi" w:hAnsiTheme="majorHAnsi"/>
              </w:rPr>
            </w:pPr>
          </w:p>
          <w:p w14:paraId="2DBABF43" w14:textId="77777777" w:rsidR="00601C1F" w:rsidRDefault="00601C1F" w:rsidP="00815499">
            <w:pPr>
              <w:rPr>
                <w:rFonts w:asciiTheme="majorHAnsi" w:hAnsiTheme="majorHAnsi"/>
              </w:rPr>
            </w:pPr>
          </w:p>
          <w:p w14:paraId="1FDD21F2" w14:textId="08E9E7FD" w:rsidR="00C10214" w:rsidRDefault="00525BDD" w:rsidP="00ED2192">
            <w:pPr>
              <w:rPr>
                <w:rFonts w:asciiTheme="majorHAnsi" w:hAnsiTheme="majorHAnsi"/>
              </w:rPr>
            </w:pPr>
            <w:r>
              <w:rPr>
                <w:rFonts w:asciiTheme="majorHAnsi" w:hAnsiTheme="majorHAnsi"/>
              </w:rPr>
              <w:t xml:space="preserve"> B Prof Andy </w:t>
            </w:r>
            <w:proofErr w:type="spellStart"/>
            <w:r>
              <w:rPr>
                <w:rFonts w:asciiTheme="majorHAnsi" w:hAnsiTheme="majorHAnsi"/>
              </w:rPr>
              <w:t>Gouldson</w:t>
            </w:r>
            <w:proofErr w:type="spellEnd"/>
            <w:r>
              <w:rPr>
                <w:rFonts w:asciiTheme="majorHAnsi" w:hAnsiTheme="majorHAnsi"/>
              </w:rPr>
              <w:t xml:space="preserve"> (Cabot institute, Bristol and Leeds </w:t>
            </w:r>
            <w:proofErr w:type="spellStart"/>
            <w:r>
              <w:rPr>
                <w:rFonts w:asciiTheme="majorHAnsi" w:hAnsiTheme="majorHAnsi"/>
              </w:rPr>
              <w:t>Uni</w:t>
            </w:r>
            <w:proofErr w:type="spellEnd"/>
            <w:r>
              <w:rPr>
                <w:rFonts w:asciiTheme="majorHAnsi" w:hAnsiTheme="majorHAnsi"/>
              </w:rPr>
              <w:t xml:space="preserve">) </w:t>
            </w:r>
            <w:r w:rsidR="0059512E">
              <w:rPr>
                <w:rFonts w:asciiTheme="majorHAnsi" w:hAnsiTheme="majorHAnsi"/>
              </w:rPr>
              <w:t xml:space="preserve">is </w:t>
            </w:r>
            <w:r>
              <w:rPr>
                <w:rFonts w:asciiTheme="majorHAnsi" w:hAnsiTheme="majorHAnsi"/>
              </w:rPr>
              <w:t>lead author on Bristol report (enclosed</w:t>
            </w:r>
            <w:r w:rsidR="00BF5565">
              <w:rPr>
                <w:rFonts w:asciiTheme="majorHAnsi" w:hAnsiTheme="majorHAnsi"/>
              </w:rPr>
              <w:t xml:space="preserve"> as part of Bristol city </w:t>
            </w:r>
            <w:proofErr w:type="gramStart"/>
            <w:r w:rsidR="00BF5565">
              <w:rPr>
                <w:rFonts w:asciiTheme="majorHAnsi" w:hAnsiTheme="majorHAnsi"/>
              </w:rPr>
              <w:t xml:space="preserve">review </w:t>
            </w:r>
            <w:r>
              <w:rPr>
                <w:rFonts w:asciiTheme="majorHAnsi" w:hAnsiTheme="majorHAnsi"/>
              </w:rPr>
              <w:t>)</w:t>
            </w:r>
            <w:proofErr w:type="gramEnd"/>
            <w:r>
              <w:rPr>
                <w:rFonts w:asciiTheme="majorHAnsi" w:hAnsiTheme="majorHAnsi"/>
              </w:rPr>
              <w:t xml:space="preserve"> </w:t>
            </w:r>
            <w:r w:rsidR="0059512E">
              <w:rPr>
                <w:rFonts w:asciiTheme="majorHAnsi" w:hAnsiTheme="majorHAnsi"/>
              </w:rPr>
              <w:t xml:space="preserve">and </w:t>
            </w:r>
            <w:r>
              <w:rPr>
                <w:rFonts w:asciiTheme="majorHAnsi" w:hAnsiTheme="majorHAnsi"/>
              </w:rPr>
              <w:t xml:space="preserve">has been linked to RW by Rachel Crossley. Budget for </w:t>
            </w:r>
            <w:r w:rsidR="00ED2192">
              <w:rPr>
                <w:rFonts w:asciiTheme="majorHAnsi" w:hAnsiTheme="majorHAnsi"/>
              </w:rPr>
              <w:t xml:space="preserve">this low carbon </w:t>
            </w:r>
            <w:r>
              <w:rPr>
                <w:rFonts w:asciiTheme="majorHAnsi" w:hAnsiTheme="majorHAnsi"/>
              </w:rPr>
              <w:t xml:space="preserve">route map included by </w:t>
            </w:r>
            <w:r w:rsidR="00601C1F">
              <w:rPr>
                <w:rFonts w:asciiTheme="majorHAnsi" w:hAnsiTheme="majorHAnsi"/>
              </w:rPr>
              <w:t xml:space="preserve">HBC </w:t>
            </w:r>
            <w:r>
              <w:rPr>
                <w:rFonts w:asciiTheme="majorHAnsi" w:hAnsiTheme="majorHAnsi"/>
              </w:rPr>
              <w:t xml:space="preserve">in EU grant application (decision Sept 2016) </w:t>
            </w:r>
            <w:r w:rsidRPr="00525BDD">
              <w:rPr>
                <w:rFonts w:asciiTheme="majorHAnsi" w:hAnsiTheme="majorHAnsi"/>
                <w:b/>
              </w:rPr>
              <w:t>Action Point.</w:t>
            </w:r>
            <w:r>
              <w:rPr>
                <w:rFonts w:asciiTheme="majorHAnsi" w:hAnsiTheme="majorHAnsi"/>
              </w:rPr>
              <w:t xml:space="preserve"> RW to send proposal to RDC. Look for other </w:t>
            </w:r>
            <w:proofErr w:type="gramStart"/>
            <w:r>
              <w:rPr>
                <w:rFonts w:asciiTheme="majorHAnsi" w:hAnsiTheme="majorHAnsi"/>
              </w:rPr>
              <w:t xml:space="preserve">funding </w:t>
            </w:r>
            <w:r w:rsidR="00F26EA0">
              <w:rPr>
                <w:rFonts w:asciiTheme="majorHAnsi" w:hAnsiTheme="majorHAnsi"/>
              </w:rPr>
              <w:t>?</w:t>
            </w:r>
            <w:proofErr w:type="gramEnd"/>
            <w:r w:rsidR="00F26EA0">
              <w:rPr>
                <w:rFonts w:asciiTheme="majorHAnsi" w:hAnsiTheme="majorHAnsi"/>
              </w:rPr>
              <w:t xml:space="preserve"> </w:t>
            </w:r>
            <w:r>
              <w:rPr>
                <w:rFonts w:asciiTheme="majorHAnsi" w:hAnsiTheme="majorHAnsi"/>
              </w:rPr>
              <w:t>(</w:t>
            </w:r>
            <w:proofErr w:type="spellStart"/>
            <w:r>
              <w:rPr>
                <w:rFonts w:asciiTheme="majorHAnsi" w:hAnsiTheme="majorHAnsi"/>
              </w:rPr>
              <w:t>e.g</w:t>
            </w:r>
            <w:proofErr w:type="spellEnd"/>
            <w:r>
              <w:rPr>
                <w:rFonts w:asciiTheme="majorHAnsi" w:hAnsiTheme="majorHAnsi"/>
              </w:rPr>
              <w:t xml:space="preserve"> Your Energy Sussex)</w:t>
            </w:r>
            <w:r w:rsidR="00F26EA0">
              <w:rPr>
                <w:rFonts w:asciiTheme="majorHAnsi" w:hAnsiTheme="majorHAnsi"/>
              </w:rPr>
              <w:t xml:space="preserve"> </w:t>
            </w:r>
          </w:p>
          <w:p w14:paraId="181DF396" w14:textId="63DBAE31" w:rsidR="00F26EA0" w:rsidRPr="00C10214" w:rsidRDefault="00ED2192" w:rsidP="00ED2192">
            <w:pPr>
              <w:rPr>
                <w:rFonts w:asciiTheme="majorHAnsi" w:hAnsiTheme="majorHAnsi"/>
                <w:i/>
              </w:rPr>
            </w:pPr>
            <w:r w:rsidRPr="00C10214">
              <w:rPr>
                <w:rFonts w:asciiTheme="majorHAnsi" w:hAnsiTheme="majorHAnsi"/>
                <w:i/>
              </w:rPr>
              <w:t xml:space="preserve">This is a strategic level decision – so needs buy in from LA’s, therefore not a priority project for AR support </w:t>
            </w:r>
            <w:r w:rsidR="003F471D">
              <w:rPr>
                <w:rFonts w:asciiTheme="majorHAnsi" w:hAnsiTheme="majorHAnsi"/>
                <w:i/>
              </w:rPr>
              <w:t>now?</w:t>
            </w:r>
          </w:p>
          <w:p w14:paraId="44818967" w14:textId="0F2C9FF4" w:rsidR="00ED2192" w:rsidRDefault="00ED2192" w:rsidP="00ED2192">
            <w:pPr>
              <w:rPr>
                <w:rFonts w:asciiTheme="majorHAnsi" w:hAnsiTheme="majorHAnsi"/>
              </w:rPr>
            </w:pPr>
          </w:p>
        </w:tc>
      </w:tr>
      <w:tr w:rsidR="004B36FD" w14:paraId="508C16E3" w14:textId="77777777" w:rsidTr="00D609F0">
        <w:tc>
          <w:tcPr>
            <w:tcW w:w="4145" w:type="dxa"/>
          </w:tcPr>
          <w:p w14:paraId="3902367A" w14:textId="77777777" w:rsidR="00F26EA0" w:rsidRDefault="00F26EA0" w:rsidP="00F26EA0">
            <w:pPr>
              <w:rPr>
                <w:rFonts w:asciiTheme="majorHAnsi" w:hAnsiTheme="majorHAnsi"/>
              </w:rPr>
            </w:pPr>
          </w:p>
          <w:p w14:paraId="24F0B2AD" w14:textId="3D809307" w:rsidR="00F26EA0" w:rsidRPr="00B12AED" w:rsidRDefault="00F26EA0" w:rsidP="00F26EA0">
            <w:pPr>
              <w:rPr>
                <w:rFonts w:asciiTheme="majorHAnsi" w:hAnsiTheme="majorHAnsi"/>
              </w:rPr>
            </w:pPr>
            <w:r>
              <w:rPr>
                <w:rFonts w:asciiTheme="majorHAnsi" w:hAnsiTheme="majorHAnsi"/>
              </w:rPr>
              <w:t xml:space="preserve">F  </w:t>
            </w:r>
            <w:r w:rsidRPr="00ED2192">
              <w:rPr>
                <w:rFonts w:asciiTheme="majorHAnsi" w:hAnsiTheme="majorHAnsi"/>
                <w:b/>
                <w:i/>
              </w:rPr>
              <w:t>schools education project</w:t>
            </w:r>
            <w:r>
              <w:rPr>
                <w:rFonts w:asciiTheme="majorHAnsi" w:hAnsiTheme="majorHAnsi"/>
              </w:rPr>
              <w:t xml:space="preserve"> </w:t>
            </w:r>
            <w:r w:rsidR="00D562D6">
              <w:rPr>
                <w:rFonts w:asciiTheme="majorHAnsi" w:hAnsiTheme="majorHAnsi"/>
              </w:rPr>
              <w:t>– link with ECO schools</w:t>
            </w:r>
          </w:p>
          <w:p w14:paraId="479D07B6" w14:textId="77777777" w:rsidR="004B36FD" w:rsidRDefault="004B36FD" w:rsidP="00815499">
            <w:pPr>
              <w:rPr>
                <w:rFonts w:asciiTheme="majorHAnsi" w:hAnsiTheme="majorHAnsi"/>
              </w:rPr>
            </w:pPr>
          </w:p>
        </w:tc>
        <w:tc>
          <w:tcPr>
            <w:tcW w:w="9742" w:type="dxa"/>
            <w:gridSpan w:val="2"/>
          </w:tcPr>
          <w:p w14:paraId="089541C6" w14:textId="77777777" w:rsidR="004B36FD" w:rsidRDefault="004B36FD" w:rsidP="00815499">
            <w:pPr>
              <w:rPr>
                <w:rFonts w:asciiTheme="majorHAnsi" w:hAnsiTheme="majorHAnsi"/>
              </w:rPr>
            </w:pPr>
          </w:p>
          <w:p w14:paraId="01ED9B9D" w14:textId="1525386C" w:rsidR="008C5328" w:rsidRDefault="008C5328" w:rsidP="0059512E">
            <w:pPr>
              <w:pStyle w:val="ListParagraph"/>
              <w:numPr>
                <w:ilvl w:val="0"/>
                <w:numId w:val="4"/>
              </w:numPr>
              <w:rPr>
                <w:rFonts w:asciiTheme="majorHAnsi" w:hAnsiTheme="majorHAnsi"/>
              </w:rPr>
            </w:pPr>
            <w:r>
              <w:rPr>
                <w:rFonts w:asciiTheme="majorHAnsi" w:hAnsiTheme="majorHAnsi"/>
              </w:rPr>
              <w:t xml:space="preserve">MR/JL reminded us that Linda </w:t>
            </w:r>
            <w:proofErr w:type="spellStart"/>
            <w:r>
              <w:rPr>
                <w:rFonts w:asciiTheme="majorHAnsi" w:hAnsiTheme="majorHAnsi"/>
              </w:rPr>
              <w:t>Jeal</w:t>
            </w:r>
            <w:proofErr w:type="spellEnd"/>
            <w:r>
              <w:rPr>
                <w:rFonts w:asciiTheme="majorHAnsi" w:hAnsiTheme="majorHAnsi"/>
              </w:rPr>
              <w:t xml:space="preserve"> was now an ECO schools assessor and many Hastings Academy primary schools were ECO schools – but it was rather disjointed. </w:t>
            </w:r>
            <w:r w:rsidRPr="008C5328">
              <w:rPr>
                <w:rFonts w:asciiTheme="majorHAnsi" w:hAnsiTheme="majorHAnsi"/>
                <w:b/>
              </w:rPr>
              <w:t>Action Point.</w:t>
            </w:r>
            <w:r>
              <w:rPr>
                <w:rFonts w:asciiTheme="majorHAnsi" w:hAnsiTheme="majorHAnsi"/>
              </w:rPr>
              <w:t xml:space="preserve"> Group to catch up with Linda</w:t>
            </w:r>
          </w:p>
          <w:p w14:paraId="4FF250BD" w14:textId="424A19F3" w:rsidR="008C5328" w:rsidRDefault="0059512E" w:rsidP="0059512E">
            <w:pPr>
              <w:pStyle w:val="ListParagraph"/>
              <w:numPr>
                <w:ilvl w:val="0"/>
                <w:numId w:val="4"/>
              </w:numPr>
              <w:rPr>
                <w:rFonts w:asciiTheme="majorHAnsi" w:hAnsiTheme="majorHAnsi"/>
              </w:rPr>
            </w:pPr>
            <w:r>
              <w:rPr>
                <w:rFonts w:asciiTheme="majorHAnsi" w:hAnsiTheme="majorHAnsi"/>
              </w:rPr>
              <w:t>T</w:t>
            </w:r>
            <w:r w:rsidR="008C5328">
              <w:rPr>
                <w:rFonts w:asciiTheme="majorHAnsi" w:hAnsiTheme="majorHAnsi"/>
              </w:rPr>
              <w:t xml:space="preserve">G is working with </w:t>
            </w:r>
            <w:proofErr w:type="spellStart"/>
            <w:r w:rsidR="008C5328">
              <w:rPr>
                <w:rFonts w:asciiTheme="majorHAnsi" w:hAnsiTheme="majorHAnsi"/>
              </w:rPr>
              <w:t>Sustrans</w:t>
            </w:r>
            <w:proofErr w:type="spellEnd"/>
            <w:r w:rsidR="008C5328">
              <w:rPr>
                <w:rFonts w:asciiTheme="majorHAnsi" w:hAnsiTheme="majorHAnsi"/>
              </w:rPr>
              <w:t xml:space="preserve"> and HUB with 5 local schools (bikes for pupils) and said</w:t>
            </w:r>
            <w:r w:rsidR="00ED2192">
              <w:rPr>
                <w:rFonts w:asciiTheme="majorHAnsi" w:hAnsiTheme="majorHAnsi"/>
              </w:rPr>
              <w:t xml:space="preserve"> school projects are </w:t>
            </w:r>
            <w:r w:rsidR="008C5328">
              <w:rPr>
                <w:rFonts w:asciiTheme="majorHAnsi" w:hAnsiTheme="majorHAnsi"/>
              </w:rPr>
              <w:t>expensive and need a maven/champion within the school</w:t>
            </w:r>
            <w:r w:rsidR="00C10214">
              <w:rPr>
                <w:rFonts w:asciiTheme="majorHAnsi" w:hAnsiTheme="majorHAnsi"/>
              </w:rPr>
              <w:t xml:space="preserve">. </w:t>
            </w:r>
            <w:r w:rsidR="008C5328">
              <w:rPr>
                <w:rFonts w:asciiTheme="majorHAnsi" w:hAnsiTheme="majorHAnsi"/>
              </w:rPr>
              <w:t>Any curriculum material would need to have funding and be professional</w:t>
            </w:r>
          </w:p>
          <w:p w14:paraId="71049FA0" w14:textId="47A4DE85" w:rsidR="008C5328" w:rsidRDefault="008C5328" w:rsidP="0059512E">
            <w:pPr>
              <w:pStyle w:val="ListParagraph"/>
              <w:numPr>
                <w:ilvl w:val="0"/>
                <w:numId w:val="4"/>
              </w:numPr>
              <w:rPr>
                <w:rFonts w:asciiTheme="majorHAnsi" w:hAnsiTheme="majorHAnsi"/>
              </w:rPr>
            </w:pPr>
            <w:r>
              <w:rPr>
                <w:rFonts w:asciiTheme="majorHAnsi" w:hAnsiTheme="majorHAnsi"/>
              </w:rPr>
              <w:t xml:space="preserve">JL who has worked on </w:t>
            </w:r>
            <w:r w:rsidR="00C10214">
              <w:rPr>
                <w:rFonts w:asciiTheme="majorHAnsi" w:hAnsiTheme="majorHAnsi"/>
              </w:rPr>
              <w:t xml:space="preserve">popular teaching </w:t>
            </w:r>
            <w:r>
              <w:rPr>
                <w:rFonts w:asciiTheme="majorHAnsi" w:hAnsiTheme="majorHAnsi"/>
              </w:rPr>
              <w:t>materials for Universities s</w:t>
            </w:r>
            <w:r w:rsidR="00C10214">
              <w:rPr>
                <w:rFonts w:asciiTheme="majorHAnsi" w:hAnsiTheme="majorHAnsi"/>
              </w:rPr>
              <w:t>aid that well produced material</w:t>
            </w:r>
            <w:r>
              <w:rPr>
                <w:rFonts w:asciiTheme="majorHAnsi" w:hAnsiTheme="majorHAnsi"/>
              </w:rPr>
              <w:t xml:space="preserve"> </w:t>
            </w:r>
            <w:r w:rsidR="00C10214">
              <w:rPr>
                <w:rFonts w:asciiTheme="majorHAnsi" w:hAnsiTheme="majorHAnsi"/>
              </w:rPr>
              <w:t>was</w:t>
            </w:r>
            <w:r>
              <w:rPr>
                <w:rFonts w:asciiTheme="majorHAnsi" w:hAnsiTheme="majorHAnsi"/>
              </w:rPr>
              <w:t xml:space="preserve"> always welcome</w:t>
            </w:r>
            <w:r w:rsidR="00C10214">
              <w:rPr>
                <w:rFonts w:asciiTheme="majorHAnsi" w:hAnsiTheme="majorHAnsi"/>
              </w:rPr>
              <w:t xml:space="preserve">d. </w:t>
            </w:r>
          </w:p>
          <w:p w14:paraId="24F659DA" w14:textId="0DA764E5" w:rsidR="0059512E" w:rsidRDefault="008C5328" w:rsidP="0059512E">
            <w:pPr>
              <w:pStyle w:val="ListParagraph"/>
              <w:numPr>
                <w:ilvl w:val="0"/>
                <w:numId w:val="4"/>
              </w:numPr>
              <w:rPr>
                <w:rFonts w:asciiTheme="majorHAnsi" w:hAnsiTheme="majorHAnsi"/>
              </w:rPr>
            </w:pPr>
            <w:r>
              <w:rPr>
                <w:rFonts w:asciiTheme="majorHAnsi" w:hAnsiTheme="majorHAnsi"/>
              </w:rPr>
              <w:t>We agreed it would be fun to work on a “booklet” for schools but this needs much more discussion</w:t>
            </w:r>
            <w:r w:rsidR="00C10214">
              <w:rPr>
                <w:rFonts w:asciiTheme="majorHAnsi" w:hAnsiTheme="majorHAnsi"/>
              </w:rPr>
              <w:t xml:space="preserve"> and a working group</w:t>
            </w:r>
            <w:r>
              <w:rPr>
                <w:rFonts w:asciiTheme="majorHAnsi" w:hAnsiTheme="majorHAnsi"/>
              </w:rPr>
              <w:t xml:space="preserve">. </w:t>
            </w:r>
          </w:p>
          <w:p w14:paraId="281A5CEB" w14:textId="25F95605" w:rsidR="00ED2192" w:rsidRDefault="008C5328" w:rsidP="0059512E">
            <w:pPr>
              <w:pStyle w:val="ListParagraph"/>
              <w:numPr>
                <w:ilvl w:val="0"/>
                <w:numId w:val="4"/>
              </w:numPr>
              <w:rPr>
                <w:rFonts w:asciiTheme="majorHAnsi" w:hAnsiTheme="majorHAnsi"/>
              </w:rPr>
            </w:pPr>
            <w:r>
              <w:rPr>
                <w:rFonts w:asciiTheme="majorHAnsi" w:hAnsiTheme="majorHAnsi"/>
              </w:rPr>
              <w:t>RW said schools with solar panels have display monitors but little explanation for pupils. British Airways offered to produce glossy information boards about solar energy (as BA supported the 600 solar P</w:t>
            </w:r>
            <w:r w:rsidR="00126006">
              <w:rPr>
                <w:rFonts w:asciiTheme="majorHAnsi" w:hAnsiTheme="majorHAnsi"/>
              </w:rPr>
              <w:t>V</w:t>
            </w:r>
            <w:r>
              <w:rPr>
                <w:rFonts w:asciiTheme="majorHAnsi" w:hAnsiTheme="majorHAnsi"/>
              </w:rPr>
              <w:t xml:space="preserve"> panels on a </w:t>
            </w:r>
            <w:proofErr w:type="spellStart"/>
            <w:r>
              <w:rPr>
                <w:rFonts w:asciiTheme="majorHAnsi" w:hAnsiTheme="majorHAnsi"/>
              </w:rPr>
              <w:t>Bexhill</w:t>
            </w:r>
            <w:proofErr w:type="spellEnd"/>
            <w:r>
              <w:rPr>
                <w:rFonts w:asciiTheme="majorHAnsi" w:hAnsiTheme="majorHAnsi"/>
              </w:rPr>
              <w:t xml:space="preserve"> school) but would need the designs and texts. </w:t>
            </w:r>
            <w:r w:rsidRPr="008C5328">
              <w:rPr>
                <w:rFonts w:asciiTheme="majorHAnsi" w:hAnsiTheme="majorHAnsi"/>
                <w:b/>
              </w:rPr>
              <w:t xml:space="preserve">Action </w:t>
            </w:r>
            <w:proofErr w:type="gramStart"/>
            <w:r w:rsidRPr="008C5328">
              <w:rPr>
                <w:rFonts w:asciiTheme="majorHAnsi" w:hAnsiTheme="majorHAnsi"/>
                <w:b/>
              </w:rPr>
              <w:t>Point</w:t>
            </w:r>
            <w:r>
              <w:rPr>
                <w:rFonts w:asciiTheme="majorHAnsi" w:hAnsiTheme="majorHAnsi"/>
              </w:rPr>
              <w:t xml:space="preserve"> </w:t>
            </w:r>
            <w:r w:rsidR="00ED2192">
              <w:rPr>
                <w:rFonts w:asciiTheme="majorHAnsi" w:hAnsiTheme="majorHAnsi"/>
              </w:rPr>
              <w:t xml:space="preserve"> TG</w:t>
            </w:r>
            <w:proofErr w:type="gramEnd"/>
            <w:r w:rsidR="00ED2192">
              <w:rPr>
                <w:rFonts w:asciiTheme="majorHAnsi" w:hAnsiTheme="majorHAnsi"/>
              </w:rPr>
              <w:t xml:space="preserve"> offered to check what school materials Solar Century had done in the past. Agenda item. What materials could we prod</w:t>
            </w:r>
            <w:r w:rsidR="00C10214">
              <w:rPr>
                <w:rFonts w:asciiTheme="majorHAnsi" w:hAnsiTheme="majorHAnsi"/>
              </w:rPr>
              <w:t>uce for schools? Who will volunteer to be on a working group?</w:t>
            </w:r>
            <w:r w:rsidR="00126006">
              <w:rPr>
                <w:rFonts w:asciiTheme="majorHAnsi" w:hAnsiTheme="majorHAnsi"/>
              </w:rPr>
              <w:t xml:space="preserve"> Is this a </w:t>
            </w:r>
            <w:proofErr w:type="gramStart"/>
            <w:r w:rsidR="00126006">
              <w:rPr>
                <w:rFonts w:asciiTheme="majorHAnsi" w:hAnsiTheme="majorHAnsi"/>
              </w:rPr>
              <w:t>TTH  sub</w:t>
            </w:r>
            <w:proofErr w:type="gramEnd"/>
            <w:r w:rsidR="00126006">
              <w:rPr>
                <w:rFonts w:asciiTheme="majorHAnsi" w:hAnsiTheme="majorHAnsi"/>
              </w:rPr>
              <w:t xml:space="preserve"> group?</w:t>
            </w:r>
          </w:p>
          <w:p w14:paraId="1BC3DE13" w14:textId="311902BD" w:rsidR="00C10214" w:rsidRPr="00C10214" w:rsidRDefault="00C10214" w:rsidP="00C10214">
            <w:pPr>
              <w:ind w:left="360"/>
              <w:rPr>
                <w:rFonts w:asciiTheme="majorHAnsi" w:hAnsiTheme="majorHAnsi"/>
                <w:i/>
              </w:rPr>
            </w:pPr>
            <w:r w:rsidRPr="00C10214">
              <w:rPr>
                <w:rFonts w:asciiTheme="majorHAnsi" w:hAnsiTheme="majorHAnsi"/>
                <w:i/>
              </w:rPr>
              <w:lastRenderedPageBreak/>
              <w:t>This is early stage – so not a priority project for AR support</w:t>
            </w:r>
          </w:p>
          <w:p w14:paraId="6E3DB66B" w14:textId="7984C1DD" w:rsidR="00D562D6" w:rsidRPr="00D562D6" w:rsidRDefault="00D562D6" w:rsidP="00D562D6">
            <w:pPr>
              <w:rPr>
                <w:rFonts w:asciiTheme="majorHAnsi" w:hAnsiTheme="majorHAnsi"/>
              </w:rPr>
            </w:pPr>
          </w:p>
        </w:tc>
      </w:tr>
      <w:tr w:rsidR="004B36FD" w14:paraId="25FC9511" w14:textId="77777777" w:rsidTr="00D609F0">
        <w:tc>
          <w:tcPr>
            <w:tcW w:w="4145" w:type="dxa"/>
          </w:tcPr>
          <w:p w14:paraId="1E531CAE" w14:textId="166B5CEB" w:rsidR="00D562D6" w:rsidRDefault="00D562D6" w:rsidP="00D562D6">
            <w:pPr>
              <w:rPr>
                <w:rFonts w:asciiTheme="majorHAnsi" w:hAnsiTheme="majorHAnsi"/>
              </w:rPr>
            </w:pPr>
            <w:r>
              <w:rPr>
                <w:rFonts w:asciiTheme="majorHAnsi" w:hAnsiTheme="majorHAnsi"/>
              </w:rPr>
              <w:lastRenderedPageBreak/>
              <w:t>C  A Hastings Warm Home campaign and petition</w:t>
            </w:r>
          </w:p>
          <w:p w14:paraId="2956F196" w14:textId="77777777" w:rsidR="004B36FD" w:rsidRDefault="004B36FD" w:rsidP="00815499">
            <w:pPr>
              <w:rPr>
                <w:rFonts w:asciiTheme="majorHAnsi" w:hAnsiTheme="majorHAnsi"/>
              </w:rPr>
            </w:pPr>
          </w:p>
        </w:tc>
        <w:tc>
          <w:tcPr>
            <w:tcW w:w="9742" w:type="dxa"/>
            <w:gridSpan w:val="2"/>
          </w:tcPr>
          <w:p w14:paraId="4BC4369F" w14:textId="3E12B029" w:rsidR="00D562D6" w:rsidRDefault="00D562D6" w:rsidP="00D562D6">
            <w:pPr>
              <w:rPr>
                <w:rFonts w:asciiTheme="majorHAnsi" w:hAnsiTheme="majorHAnsi"/>
              </w:rPr>
            </w:pPr>
            <w:r>
              <w:rPr>
                <w:rFonts w:asciiTheme="majorHAnsi" w:hAnsiTheme="majorHAnsi"/>
              </w:rPr>
              <w:t xml:space="preserve">C.  ESC /TTH campaign to reduce energy </w:t>
            </w:r>
            <w:r w:rsidR="004A4144">
              <w:rPr>
                <w:rFonts w:asciiTheme="majorHAnsi" w:hAnsiTheme="majorHAnsi"/>
              </w:rPr>
              <w:t xml:space="preserve">starts with </w:t>
            </w:r>
            <w:r>
              <w:rPr>
                <w:rFonts w:asciiTheme="majorHAnsi" w:hAnsiTheme="majorHAnsi"/>
              </w:rPr>
              <w:t xml:space="preserve">Hastings Big Happy Energy Day on 17 Feb at Sussex Coast College, Station Plaza. </w:t>
            </w:r>
            <w:r w:rsidRPr="00525BDD">
              <w:rPr>
                <w:rFonts w:asciiTheme="majorHAnsi" w:hAnsiTheme="majorHAnsi"/>
                <w:i/>
              </w:rPr>
              <w:t>Please promote this through your networks!</w:t>
            </w:r>
            <w:r>
              <w:rPr>
                <w:rFonts w:asciiTheme="majorHAnsi" w:hAnsiTheme="majorHAnsi"/>
              </w:rPr>
              <w:t xml:space="preserve">  Wellbeing and community energy champions to run energy desks to help residents stay safe, well, warm and save money. </w:t>
            </w:r>
            <w:r w:rsidR="002D6C7C">
              <w:rPr>
                <w:rFonts w:asciiTheme="majorHAnsi" w:hAnsiTheme="majorHAnsi"/>
              </w:rPr>
              <w:t>Signposting to grants, debt relief and other free help (including free Winter Home Check for elderly or those on benefits - funded by ESCC)</w:t>
            </w:r>
            <w:r w:rsidR="00C10214">
              <w:rPr>
                <w:rFonts w:asciiTheme="majorHAnsi" w:hAnsiTheme="majorHAnsi"/>
              </w:rPr>
              <w:t xml:space="preserve">. Yoga and movement workshops and other wellbeing stands. </w:t>
            </w:r>
            <w:r w:rsidR="002D6C7C">
              <w:rPr>
                <w:rFonts w:asciiTheme="majorHAnsi" w:hAnsiTheme="majorHAnsi"/>
              </w:rPr>
              <w:t xml:space="preserve"> </w:t>
            </w:r>
            <w:r>
              <w:rPr>
                <w:rFonts w:asciiTheme="majorHAnsi" w:hAnsiTheme="majorHAnsi"/>
              </w:rPr>
              <w:t xml:space="preserve">Free </w:t>
            </w:r>
            <w:r w:rsidR="00C10214">
              <w:rPr>
                <w:rFonts w:asciiTheme="majorHAnsi" w:hAnsiTheme="majorHAnsi"/>
              </w:rPr>
              <w:t xml:space="preserve">energy bill </w:t>
            </w:r>
            <w:r>
              <w:rPr>
                <w:rFonts w:asciiTheme="majorHAnsi" w:hAnsiTheme="majorHAnsi"/>
              </w:rPr>
              <w:t xml:space="preserve">training to be offered at </w:t>
            </w:r>
            <w:proofErr w:type="spellStart"/>
            <w:r>
              <w:rPr>
                <w:rFonts w:asciiTheme="majorHAnsi" w:hAnsiTheme="majorHAnsi"/>
              </w:rPr>
              <w:t>Silchester</w:t>
            </w:r>
            <w:proofErr w:type="spellEnd"/>
            <w:r>
              <w:rPr>
                <w:rFonts w:asciiTheme="majorHAnsi" w:hAnsiTheme="majorHAnsi"/>
              </w:rPr>
              <w:t xml:space="preserve"> Road from 10 Feb – contact RW if interested</w:t>
            </w:r>
            <w:r w:rsidR="004A4144">
              <w:rPr>
                <w:rFonts w:asciiTheme="majorHAnsi" w:hAnsiTheme="majorHAnsi"/>
              </w:rPr>
              <w:t xml:space="preserve"> in training and </w:t>
            </w:r>
            <w:r w:rsidR="002D6C7C">
              <w:rPr>
                <w:rFonts w:asciiTheme="majorHAnsi" w:hAnsiTheme="majorHAnsi"/>
              </w:rPr>
              <w:t xml:space="preserve">help desk </w:t>
            </w:r>
            <w:r w:rsidR="004A4144">
              <w:rPr>
                <w:rFonts w:asciiTheme="majorHAnsi" w:hAnsiTheme="majorHAnsi"/>
              </w:rPr>
              <w:t>volunteering</w:t>
            </w:r>
            <w:r>
              <w:rPr>
                <w:rFonts w:asciiTheme="majorHAnsi" w:hAnsiTheme="majorHAnsi"/>
              </w:rPr>
              <w:t>.</w:t>
            </w:r>
          </w:p>
          <w:p w14:paraId="545150F8" w14:textId="6DFCDCD3" w:rsidR="009F47DE" w:rsidRDefault="004A4144" w:rsidP="00D562D6">
            <w:pPr>
              <w:rPr>
                <w:rFonts w:asciiTheme="majorHAnsi" w:hAnsiTheme="majorHAnsi"/>
              </w:rPr>
            </w:pPr>
            <w:r>
              <w:rPr>
                <w:rFonts w:asciiTheme="majorHAnsi" w:hAnsiTheme="majorHAnsi"/>
              </w:rPr>
              <w:t xml:space="preserve">JH/FL </w:t>
            </w:r>
            <w:r w:rsidR="009F47DE">
              <w:rPr>
                <w:rFonts w:asciiTheme="majorHAnsi" w:hAnsiTheme="majorHAnsi"/>
              </w:rPr>
              <w:t>had other suggestions for the event – workshop on low carbon living</w:t>
            </w:r>
            <w:r>
              <w:rPr>
                <w:rFonts w:asciiTheme="majorHAnsi" w:hAnsiTheme="majorHAnsi"/>
              </w:rPr>
              <w:t xml:space="preserve"> by </w:t>
            </w:r>
            <w:r w:rsidR="009F47DE">
              <w:rPr>
                <w:rFonts w:asciiTheme="majorHAnsi" w:hAnsiTheme="majorHAnsi"/>
              </w:rPr>
              <w:t>BBM archi</w:t>
            </w:r>
            <w:r>
              <w:rPr>
                <w:rFonts w:asciiTheme="majorHAnsi" w:hAnsiTheme="majorHAnsi"/>
              </w:rPr>
              <w:t xml:space="preserve">tects, Ian Mackay, @ Brighton </w:t>
            </w:r>
            <w:proofErr w:type="spellStart"/>
            <w:r>
              <w:rPr>
                <w:rFonts w:asciiTheme="majorHAnsi" w:hAnsiTheme="majorHAnsi"/>
              </w:rPr>
              <w:t>Uni</w:t>
            </w:r>
            <w:proofErr w:type="spellEnd"/>
            <w:r>
              <w:rPr>
                <w:rFonts w:asciiTheme="majorHAnsi" w:hAnsiTheme="majorHAnsi"/>
              </w:rPr>
              <w:t xml:space="preserve">? </w:t>
            </w:r>
            <w:r w:rsidR="00C10214" w:rsidRPr="00C10214">
              <w:rPr>
                <w:rFonts w:asciiTheme="majorHAnsi" w:hAnsiTheme="majorHAnsi"/>
                <w:b/>
              </w:rPr>
              <w:t>Action point</w:t>
            </w:r>
            <w:r w:rsidR="00C10214">
              <w:rPr>
                <w:rFonts w:asciiTheme="majorHAnsi" w:hAnsiTheme="majorHAnsi"/>
              </w:rPr>
              <w:t xml:space="preserve"> RW to contact</w:t>
            </w:r>
          </w:p>
          <w:p w14:paraId="6AD96DCF" w14:textId="18B072E1" w:rsidR="002D6C7C" w:rsidRDefault="002D6C7C" w:rsidP="00D562D6">
            <w:pPr>
              <w:rPr>
                <w:rFonts w:asciiTheme="majorHAnsi" w:hAnsiTheme="majorHAnsi"/>
              </w:rPr>
            </w:pPr>
            <w:r>
              <w:rPr>
                <w:rFonts w:asciiTheme="majorHAnsi" w:hAnsiTheme="majorHAnsi"/>
              </w:rPr>
              <w:t xml:space="preserve">Children’s energy game pioneered at summer event? </w:t>
            </w:r>
            <w:r w:rsidR="00C10214">
              <w:rPr>
                <w:rFonts w:asciiTheme="majorHAnsi" w:hAnsiTheme="majorHAnsi"/>
              </w:rPr>
              <w:t>Ask Steve and Chris/Charles</w:t>
            </w:r>
          </w:p>
          <w:p w14:paraId="653C8485" w14:textId="6965BCFB" w:rsidR="00980CC6" w:rsidRDefault="00980CC6" w:rsidP="00D562D6">
            <w:pPr>
              <w:rPr>
                <w:rFonts w:asciiTheme="majorHAnsi" w:hAnsiTheme="majorHAnsi"/>
              </w:rPr>
            </w:pPr>
            <w:r>
              <w:rPr>
                <w:rFonts w:asciiTheme="majorHAnsi" w:hAnsiTheme="majorHAnsi"/>
              </w:rPr>
              <w:t xml:space="preserve">TG linked RW to Active Hastings and Eugene </w:t>
            </w:r>
            <w:proofErr w:type="spellStart"/>
            <w:r>
              <w:rPr>
                <w:rFonts w:asciiTheme="majorHAnsi" w:hAnsiTheme="majorHAnsi"/>
              </w:rPr>
              <w:t>Demelza</w:t>
            </w:r>
            <w:proofErr w:type="spellEnd"/>
            <w:r w:rsidR="00126006">
              <w:rPr>
                <w:rFonts w:asciiTheme="majorHAnsi" w:hAnsiTheme="majorHAnsi"/>
              </w:rPr>
              <w:t xml:space="preserve"> (already contacted)</w:t>
            </w:r>
          </w:p>
          <w:p w14:paraId="264089DB" w14:textId="4433EEB1" w:rsidR="00C10214" w:rsidRPr="00C10214" w:rsidRDefault="00C10214" w:rsidP="00D562D6">
            <w:pPr>
              <w:rPr>
                <w:rFonts w:asciiTheme="majorHAnsi" w:hAnsiTheme="majorHAnsi"/>
                <w:i/>
              </w:rPr>
            </w:pPr>
            <w:r w:rsidRPr="00C10214">
              <w:rPr>
                <w:rFonts w:asciiTheme="majorHAnsi" w:hAnsiTheme="majorHAnsi"/>
                <w:i/>
              </w:rPr>
              <w:t xml:space="preserve">AR invited but out of the country – Mayor and Peter </w:t>
            </w:r>
            <w:proofErr w:type="spellStart"/>
            <w:r w:rsidRPr="00C10214">
              <w:rPr>
                <w:rFonts w:asciiTheme="majorHAnsi" w:hAnsiTheme="majorHAnsi"/>
                <w:i/>
              </w:rPr>
              <w:t>Chowney</w:t>
            </w:r>
            <w:proofErr w:type="spellEnd"/>
            <w:r>
              <w:rPr>
                <w:rFonts w:asciiTheme="majorHAnsi" w:hAnsiTheme="majorHAnsi"/>
                <w:i/>
              </w:rPr>
              <w:t xml:space="preserve">, leader of HBC </w:t>
            </w:r>
            <w:r w:rsidRPr="00C10214">
              <w:rPr>
                <w:rFonts w:asciiTheme="majorHAnsi" w:hAnsiTheme="majorHAnsi"/>
                <w:i/>
              </w:rPr>
              <w:t xml:space="preserve"> to introduce and open the event</w:t>
            </w:r>
          </w:p>
          <w:p w14:paraId="077EC948" w14:textId="77777777" w:rsidR="004B36FD" w:rsidRDefault="004B36FD" w:rsidP="00815499">
            <w:pPr>
              <w:rPr>
                <w:rFonts w:asciiTheme="majorHAnsi" w:hAnsiTheme="majorHAnsi"/>
              </w:rPr>
            </w:pPr>
          </w:p>
        </w:tc>
      </w:tr>
      <w:tr w:rsidR="00D562D6" w14:paraId="711F679B" w14:textId="77777777" w:rsidTr="00D609F0">
        <w:tc>
          <w:tcPr>
            <w:tcW w:w="4145" w:type="dxa"/>
          </w:tcPr>
          <w:p w14:paraId="330A56FD" w14:textId="75D255A6" w:rsidR="00D562D6" w:rsidRDefault="00D562D6" w:rsidP="00D562D6">
            <w:pPr>
              <w:rPr>
                <w:rFonts w:asciiTheme="majorHAnsi" w:hAnsiTheme="majorHAnsi"/>
              </w:rPr>
            </w:pPr>
            <w:r>
              <w:rPr>
                <w:rFonts w:asciiTheme="majorHAnsi" w:hAnsiTheme="majorHAnsi"/>
              </w:rPr>
              <w:t xml:space="preserve">D  A District Heating </w:t>
            </w:r>
            <w:r w:rsidR="004A4144">
              <w:rPr>
                <w:rFonts w:asciiTheme="majorHAnsi" w:hAnsiTheme="majorHAnsi"/>
              </w:rPr>
              <w:t xml:space="preserve">opportunity </w:t>
            </w:r>
            <w:r>
              <w:rPr>
                <w:rFonts w:asciiTheme="majorHAnsi" w:hAnsiTheme="majorHAnsi"/>
              </w:rPr>
              <w:t xml:space="preserve">at </w:t>
            </w:r>
            <w:proofErr w:type="spellStart"/>
            <w:r>
              <w:rPr>
                <w:rFonts w:asciiTheme="majorHAnsi" w:hAnsiTheme="majorHAnsi"/>
              </w:rPr>
              <w:t>Hollington</w:t>
            </w:r>
            <w:proofErr w:type="spellEnd"/>
            <w:r>
              <w:rPr>
                <w:rFonts w:asciiTheme="majorHAnsi" w:hAnsiTheme="majorHAnsi"/>
              </w:rPr>
              <w:t xml:space="preserve"> </w:t>
            </w:r>
            <w:proofErr w:type="gramStart"/>
            <w:r>
              <w:rPr>
                <w:rFonts w:asciiTheme="majorHAnsi" w:hAnsiTheme="majorHAnsi"/>
              </w:rPr>
              <w:t>( Four</w:t>
            </w:r>
            <w:proofErr w:type="gramEnd"/>
            <w:r>
              <w:rPr>
                <w:rFonts w:asciiTheme="majorHAnsi" w:hAnsiTheme="majorHAnsi"/>
              </w:rPr>
              <w:t xml:space="preserve"> Courts) </w:t>
            </w:r>
            <w:r w:rsidR="004A4144">
              <w:rPr>
                <w:rFonts w:asciiTheme="majorHAnsi" w:hAnsiTheme="majorHAnsi"/>
              </w:rPr>
              <w:t xml:space="preserve">– 400 flats with 20 year old central gas boilers that need replacing. </w:t>
            </w:r>
          </w:p>
          <w:p w14:paraId="1E1EDBEC" w14:textId="77777777" w:rsidR="00D562D6" w:rsidRDefault="00D562D6" w:rsidP="00D562D6">
            <w:pPr>
              <w:rPr>
                <w:rFonts w:asciiTheme="majorHAnsi" w:hAnsiTheme="majorHAnsi"/>
              </w:rPr>
            </w:pPr>
          </w:p>
        </w:tc>
        <w:tc>
          <w:tcPr>
            <w:tcW w:w="9742" w:type="dxa"/>
            <w:gridSpan w:val="2"/>
          </w:tcPr>
          <w:p w14:paraId="62F46242" w14:textId="069545CF" w:rsidR="00D562D6" w:rsidRDefault="00D562D6" w:rsidP="00D562D6">
            <w:pPr>
              <w:rPr>
                <w:rFonts w:asciiTheme="majorHAnsi" w:hAnsiTheme="majorHAnsi"/>
              </w:rPr>
            </w:pPr>
            <w:r>
              <w:rPr>
                <w:rFonts w:asciiTheme="majorHAnsi" w:hAnsiTheme="majorHAnsi"/>
              </w:rPr>
              <w:t xml:space="preserve">D. District Heat scheme </w:t>
            </w:r>
            <w:r w:rsidR="004A4144">
              <w:rPr>
                <w:rFonts w:asciiTheme="majorHAnsi" w:hAnsiTheme="majorHAnsi"/>
              </w:rPr>
              <w:t xml:space="preserve">and feasibility study </w:t>
            </w:r>
            <w:r>
              <w:rPr>
                <w:rFonts w:asciiTheme="majorHAnsi" w:hAnsiTheme="majorHAnsi"/>
              </w:rPr>
              <w:t xml:space="preserve">proposed to Amicus </w:t>
            </w:r>
            <w:r w:rsidR="004A4144">
              <w:rPr>
                <w:rFonts w:asciiTheme="majorHAnsi" w:hAnsiTheme="majorHAnsi"/>
              </w:rPr>
              <w:t>but they were not keen</w:t>
            </w:r>
            <w:r w:rsidR="00C10214">
              <w:rPr>
                <w:rFonts w:asciiTheme="majorHAnsi" w:hAnsiTheme="majorHAnsi"/>
              </w:rPr>
              <w:t xml:space="preserve"> on outside intervention</w:t>
            </w:r>
            <w:r>
              <w:rPr>
                <w:rFonts w:asciiTheme="majorHAnsi" w:hAnsiTheme="majorHAnsi"/>
              </w:rPr>
              <w:t xml:space="preserve">– </w:t>
            </w:r>
            <w:r w:rsidRPr="00F26EA0">
              <w:rPr>
                <w:rFonts w:asciiTheme="majorHAnsi" w:hAnsiTheme="majorHAnsi"/>
                <w:b/>
              </w:rPr>
              <w:t>Action Point</w:t>
            </w:r>
            <w:r>
              <w:rPr>
                <w:rFonts w:asciiTheme="majorHAnsi" w:hAnsiTheme="majorHAnsi"/>
              </w:rPr>
              <w:t>. RW to contact Amicus</w:t>
            </w:r>
            <w:r w:rsidR="004A4144">
              <w:rPr>
                <w:rFonts w:asciiTheme="majorHAnsi" w:hAnsiTheme="majorHAnsi"/>
              </w:rPr>
              <w:t xml:space="preserve"> again</w:t>
            </w:r>
            <w:r>
              <w:rPr>
                <w:rFonts w:asciiTheme="majorHAnsi" w:hAnsiTheme="majorHAnsi"/>
              </w:rPr>
              <w:t>. This project supported by OST energy, Brighton. Needs volunteer with technical expertise!</w:t>
            </w:r>
            <w:r w:rsidR="004A4144">
              <w:rPr>
                <w:rFonts w:asciiTheme="majorHAnsi" w:hAnsiTheme="majorHAnsi"/>
              </w:rPr>
              <w:t xml:space="preserve"> AR could provide strategic support for project.</w:t>
            </w:r>
            <w:r w:rsidR="00C10214">
              <w:rPr>
                <w:rFonts w:asciiTheme="majorHAnsi" w:hAnsiTheme="majorHAnsi"/>
              </w:rPr>
              <w:t xml:space="preserve"> HBC can access DECC fund</w:t>
            </w:r>
            <w:r w:rsidR="0072616B">
              <w:rPr>
                <w:rFonts w:asciiTheme="majorHAnsi" w:hAnsiTheme="majorHAnsi"/>
              </w:rPr>
              <w:t>s</w:t>
            </w:r>
            <w:r w:rsidR="00C10214">
              <w:rPr>
                <w:rFonts w:asciiTheme="majorHAnsi" w:hAnsiTheme="majorHAnsi"/>
              </w:rPr>
              <w:t>, ESC</w:t>
            </w:r>
            <w:r w:rsidR="0072616B">
              <w:rPr>
                <w:rFonts w:asciiTheme="majorHAnsi" w:hAnsiTheme="majorHAnsi"/>
              </w:rPr>
              <w:t xml:space="preserve"> can apply for Urban Community Energy Fund – </w:t>
            </w:r>
          </w:p>
          <w:p w14:paraId="0C4E4DC7" w14:textId="7D80F8D5" w:rsidR="0072616B" w:rsidRPr="0072616B" w:rsidRDefault="0072616B" w:rsidP="00D562D6">
            <w:pPr>
              <w:rPr>
                <w:rFonts w:asciiTheme="majorHAnsi" w:hAnsiTheme="majorHAnsi"/>
                <w:i/>
              </w:rPr>
            </w:pPr>
            <w:r w:rsidRPr="0072616B">
              <w:rPr>
                <w:rFonts w:asciiTheme="majorHAnsi" w:hAnsiTheme="majorHAnsi"/>
                <w:i/>
              </w:rPr>
              <w:t xml:space="preserve">Great local project but a non-starter without Amicus buy in. Too soon for AR support </w:t>
            </w:r>
          </w:p>
          <w:p w14:paraId="20E7A130" w14:textId="77777777" w:rsidR="00D562D6" w:rsidRDefault="00D562D6" w:rsidP="00D562D6">
            <w:pPr>
              <w:rPr>
                <w:rFonts w:asciiTheme="majorHAnsi" w:hAnsiTheme="majorHAnsi"/>
              </w:rPr>
            </w:pPr>
          </w:p>
        </w:tc>
      </w:tr>
      <w:tr w:rsidR="00D562D6" w14:paraId="1F51EFEF" w14:textId="77777777" w:rsidTr="00D609F0">
        <w:tc>
          <w:tcPr>
            <w:tcW w:w="4145" w:type="dxa"/>
          </w:tcPr>
          <w:p w14:paraId="410F8F8C" w14:textId="330A7748" w:rsidR="00D562D6" w:rsidRDefault="00D562D6" w:rsidP="00D562D6">
            <w:pPr>
              <w:rPr>
                <w:rFonts w:asciiTheme="majorHAnsi" w:hAnsiTheme="majorHAnsi"/>
              </w:rPr>
            </w:pPr>
            <w:r>
              <w:rPr>
                <w:rFonts w:asciiTheme="majorHAnsi" w:hAnsiTheme="majorHAnsi"/>
              </w:rPr>
              <w:t>E  A project with Conquest hospital – to replace their CHP system and save £ 600k a year</w:t>
            </w:r>
          </w:p>
          <w:p w14:paraId="36D48453" w14:textId="77777777" w:rsidR="00D562D6" w:rsidRDefault="00D562D6" w:rsidP="00D562D6">
            <w:pPr>
              <w:rPr>
                <w:rFonts w:asciiTheme="majorHAnsi" w:hAnsiTheme="majorHAnsi"/>
              </w:rPr>
            </w:pPr>
          </w:p>
        </w:tc>
        <w:tc>
          <w:tcPr>
            <w:tcW w:w="9742" w:type="dxa"/>
            <w:gridSpan w:val="2"/>
          </w:tcPr>
          <w:p w14:paraId="11E52891" w14:textId="6E77BF76" w:rsidR="00D562D6" w:rsidRDefault="00D562D6" w:rsidP="004A4144">
            <w:pPr>
              <w:rPr>
                <w:rFonts w:asciiTheme="majorHAnsi" w:hAnsiTheme="majorHAnsi"/>
              </w:rPr>
            </w:pPr>
            <w:r>
              <w:rPr>
                <w:rFonts w:asciiTheme="majorHAnsi" w:hAnsiTheme="majorHAnsi"/>
              </w:rPr>
              <w:t xml:space="preserve">E. </w:t>
            </w:r>
            <w:r w:rsidRPr="00F26EA0">
              <w:rPr>
                <w:rFonts w:asciiTheme="majorHAnsi" w:hAnsiTheme="majorHAnsi"/>
                <w:b/>
              </w:rPr>
              <w:t>Action Point</w:t>
            </w:r>
            <w:r>
              <w:rPr>
                <w:rFonts w:asciiTheme="majorHAnsi" w:hAnsiTheme="majorHAnsi"/>
              </w:rPr>
              <w:t>. RW to contact Board of Governors – help needed with NHS contacts!</w:t>
            </w:r>
            <w:r>
              <w:rPr>
                <w:rFonts w:asciiTheme="majorHAnsi" w:hAnsiTheme="majorHAnsi"/>
              </w:rPr>
              <w:t xml:space="preserve"> We need inside knowledge. Who is responsible for hospital energy? What happened to the Schneider PFI deal? This is an area wh</w:t>
            </w:r>
            <w:r w:rsidR="0072616B">
              <w:rPr>
                <w:rFonts w:asciiTheme="majorHAnsi" w:hAnsiTheme="majorHAnsi"/>
              </w:rPr>
              <w:t>ere AR support could be helpful but a lot still needs to happen. Not a quick win</w:t>
            </w:r>
          </w:p>
        </w:tc>
      </w:tr>
      <w:tr w:rsidR="00D562D6" w14:paraId="495BC9E0" w14:textId="77777777" w:rsidTr="00D609F0">
        <w:tc>
          <w:tcPr>
            <w:tcW w:w="4145" w:type="dxa"/>
          </w:tcPr>
          <w:p w14:paraId="1F7C8189" w14:textId="6CEC3ECF" w:rsidR="00D562D6" w:rsidRDefault="0072616B" w:rsidP="00D562D6">
            <w:pPr>
              <w:rPr>
                <w:rFonts w:asciiTheme="majorHAnsi" w:hAnsiTheme="majorHAnsi"/>
              </w:rPr>
            </w:pPr>
            <w:r>
              <w:rPr>
                <w:rFonts w:asciiTheme="majorHAnsi" w:hAnsiTheme="majorHAnsi"/>
              </w:rPr>
              <w:t xml:space="preserve">F  </w:t>
            </w:r>
            <w:r w:rsidR="00823FF6">
              <w:rPr>
                <w:rFonts w:asciiTheme="majorHAnsi" w:hAnsiTheme="majorHAnsi"/>
              </w:rPr>
              <w:t xml:space="preserve"> A local community supported Big Energy  Switch campaign – part of a </w:t>
            </w:r>
            <w:r w:rsidR="00823FF6">
              <w:rPr>
                <w:rFonts w:asciiTheme="majorHAnsi" w:hAnsiTheme="majorHAnsi"/>
              </w:rPr>
              <w:lastRenderedPageBreak/>
              <w:t xml:space="preserve">national scheme but with some money coming back to the local economy </w:t>
            </w:r>
          </w:p>
        </w:tc>
        <w:tc>
          <w:tcPr>
            <w:tcW w:w="9742" w:type="dxa"/>
            <w:gridSpan w:val="2"/>
          </w:tcPr>
          <w:p w14:paraId="0D9BC99F" w14:textId="67D6069B" w:rsidR="00823FF6" w:rsidRDefault="00823FF6" w:rsidP="00823FF6">
            <w:pPr>
              <w:pStyle w:val="NormalWeb"/>
              <w:spacing w:after="240" w:afterAutospacing="0"/>
              <w:rPr>
                <w:rFonts w:asciiTheme="majorHAnsi" w:hAnsiTheme="majorHAnsi"/>
              </w:rPr>
            </w:pPr>
            <w:r>
              <w:rPr>
                <w:rFonts w:asciiTheme="majorHAnsi" w:hAnsiTheme="majorHAnsi"/>
              </w:rPr>
              <w:lastRenderedPageBreak/>
              <w:t xml:space="preserve">There is a Big Switch going live on 22 Feb – open till midnight March 6 – with national marketing starting from Feb 8. We can sign residents up from then, at the 17 Feb event, up till March 6. </w:t>
            </w:r>
            <w:r>
              <w:rPr>
                <w:rFonts w:asciiTheme="majorHAnsi" w:hAnsiTheme="majorHAnsi"/>
              </w:rPr>
              <w:lastRenderedPageBreak/>
              <w:t xml:space="preserve">Landing pages will be ready for us to use by Feb 8. Current comparison site </w:t>
            </w:r>
            <w:r w:rsidR="00126006">
              <w:rPr>
                <w:rFonts w:asciiTheme="majorHAnsi" w:hAnsiTheme="majorHAnsi"/>
              </w:rPr>
              <w:t xml:space="preserve">ESC </w:t>
            </w:r>
            <w:r>
              <w:rPr>
                <w:rFonts w:asciiTheme="majorHAnsi" w:hAnsiTheme="majorHAnsi"/>
              </w:rPr>
              <w:t xml:space="preserve">landing page is </w:t>
            </w:r>
            <w:hyperlink r:id="rId7" w:history="1">
              <w:r w:rsidRPr="00823FF6">
                <w:rPr>
                  <w:rStyle w:val="Hyperlink"/>
                  <w:rFonts w:asciiTheme="majorHAnsi" w:hAnsiTheme="majorHAnsi"/>
                </w:rPr>
                <w:t>http://community-energy-south.myutilitygenius.co.uk/energise-sussex-coast.html</w:t>
              </w:r>
            </w:hyperlink>
            <w:r>
              <w:rPr>
                <w:rFonts w:asciiTheme="majorHAnsi" w:hAnsiTheme="majorHAnsi"/>
              </w:rPr>
              <w:t xml:space="preserve"> </w:t>
            </w:r>
            <w:r w:rsidR="00126006">
              <w:rPr>
                <w:rFonts w:asciiTheme="majorHAnsi" w:hAnsiTheme="majorHAnsi"/>
              </w:rPr>
              <w:t>- please try this out and give us feedback (but this is not the Big Switch campaign but a permanent switching link)  The Big Switch will have a</w:t>
            </w:r>
            <w:r>
              <w:rPr>
                <w:rFonts w:asciiTheme="majorHAnsi" w:hAnsiTheme="majorHAnsi"/>
              </w:rPr>
              <w:t xml:space="preserve"> 100% green tariff and cheap tariff available</w:t>
            </w:r>
            <w:r w:rsidR="00980CC6">
              <w:rPr>
                <w:rFonts w:asciiTheme="majorHAnsi" w:hAnsiTheme="majorHAnsi"/>
              </w:rPr>
              <w:t xml:space="preserve"> on the new page</w:t>
            </w:r>
            <w:r>
              <w:rPr>
                <w:rFonts w:asciiTheme="majorHAnsi" w:hAnsiTheme="majorHAnsi"/>
              </w:rPr>
              <w:br/>
              <w:t xml:space="preserve">Local group could earn up to £ 10 per switcher. </w:t>
            </w:r>
            <w:r w:rsidRPr="00980CC6">
              <w:rPr>
                <w:rFonts w:asciiTheme="majorHAnsi" w:hAnsiTheme="majorHAnsi"/>
                <w:b/>
              </w:rPr>
              <w:t>Action Point</w:t>
            </w:r>
            <w:r>
              <w:rPr>
                <w:rFonts w:asciiTheme="majorHAnsi" w:hAnsiTheme="majorHAnsi"/>
              </w:rPr>
              <w:t xml:space="preserve">. TG possibly interested in being part of a local marketing campaign.  </w:t>
            </w:r>
            <w:r w:rsidR="00980CC6">
              <w:rPr>
                <w:rFonts w:asciiTheme="majorHAnsi" w:hAnsiTheme="majorHAnsi"/>
              </w:rPr>
              <w:t>Details to be confirmed 8 Feb</w:t>
            </w:r>
            <w:r w:rsidR="00126006">
              <w:rPr>
                <w:rFonts w:asciiTheme="majorHAnsi" w:hAnsiTheme="majorHAnsi"/>
              </w:rPr>
              <w:t>. If we can get 1000 residents to switch that would be £ 10 k for local projects</w:t>
            </w:r>
          </w:p>
          <w:p w14:paraId="068221EA" w14:textId="470A2D69" w:rsidR="00D562D6" w:rsidRDefault="00980CC6" w:rsidP="00980CC6">
            <w:pPr>
              <w:pStyle w:val="NormalWeb"/>
              <w:spacing w:after="240" w:afterAutospacing="0"/>
              <w:rPr>
                <w:rFonts w:asciiTheme="majorHAnsi" w:hAnsiTheme="majorHAnsi"/>
              </w:rPr>
            </w:pPr>
            <w:r w:rsidRPr="00980CC6">
              <w:rPr>
                <w:rFonts w:asciiTheme="majorHAnsi" w:hAnsiTheme="majorHAnsi"/>
                <w:i/>
              </w:rPr>
              <w:t xml:space="preserve">This is a quick win that Amber Rudd would </w:t>
            </w:r>
            <w:r>
              <w:rPr>
                <w:rFonts w:asciiTheme="majorHAnsi" w:hAnsiTheme="majorHAnsi"/>
                <w:i/>
              </w:rPr>
              <w:t xml:space="preserve">most likely </w:t>
            </w:r>
            <w:r w:rsidRPr="00980CC6">
              <w:rPr>
                <w:rFonts w:asciiTheme="majorHAnsi" w:hAnsiTheme="majorHAnsi"/>
                <w:i/>
              </w:rPr>
              <w:t>support</w:t>
            </w:r>
            <w:r>
              <w:rPr>
                <w:rFonts w:asciiTheme="majorHAnsi" w:hAnsiTheme="majorHAnsi"/>
                <w:i/>
              </w:rPr>
              <w:t>. If the 75% of Hastings homes that have not switched in 2 years were to switch that would release 7.4 mil back into the local economy annually!</w:t>
            </w:r>
            <w:r w:rsidRPr="00980CC6">
              <w:rPr>
                <w:rFonts w:asciiTheme="majorHAnsi" w:hAnsiTheme="majorHAnsi"/>
                <w:i/>
              </w:rPr>
              <w:t xml:space="preserve"> </w:t>
            </w:r>
            <w:r w:rsidR="00823FF6">
              <w:rPr>
                <w:rFonts w:asciiTheme="majorHAnsi" w:hAnsiTheme="majorHAnsi"/>
              </w:rPr>
              <w:t xml:space="preserve"> </w:t>
            </w:r>
          </w:p>
        </w:tc>
      </w:tr>
      <w:tr w:rsidR="00980CC6" w14:paraId="72F0EA4F" w14:textId="77777777" w:rsidTr="00D609F0">
        <w:tc>
          <w:tcPr>
            <w:tcW w:w="4145" w:type="dxa"/>
          </w:tcPr>
          <w:p w14:paraId="38B2A03C" w14:textId="0C97B049" w:rsidR="00980CC6" w:rsidRDefault="00980CC6" w:rsidP="00D562D6">
            <w:pPr>
              <w:rPr>
                <w:rFonts w:asciiTheme="majorHAnsi" w:hAnsiTheme="majorHAnsi"/>
              </w:rPr>
            </w:pPr>
            <w:r>
              <w:rPr>
                <w:rFonts w:asciiTheme="majorHAnsi" w:hAnsiTheme="majorHAnsi"/>
              </w:rPr>
              <w:lastRenderedPageBreak/>
              <w:t xml:space="preserve">G  Eco show home event in Hastings and St </w:t>
            </w:r>
            <w:proofErr w:type="spellStart"/>
            <w:r>
              <w:rPr>
                <w:rFonts w:asciiTheme="majorHAnsi" w:hAnsiTheme="majorHAnsi"/>
              </w:rPr>
              <w:t>Leonards</w:t>
            </w:r>
            <w:proofErr w:type="spellEnd"/>
            <w:r>
              <w:rPr>
                <w:rFonts w:asciiTheme="majorHAnsi" w:hAnsiTheme="majorHAnsi"/>
              </w:rPr>
              <w:t xml:space="preserve"> ( similar to Brighton/Lewes/ Rye )  10 homes open to the public for 1 weekend per year – see enclosure</w:t>
            </w:r>
          </w:p>
        </w:tc>
        <w:tc>
          <w:tcPr>
            <w:tcW w:w="9742" w:type="dxa"/>
            <w:gridSpan w:val="2"/>
          </w:tcPr>
          <w:p w14:paraId="37B9EE1F" w14:textId="357AB102" w:rsidR="00980CC6" w:rsidRDefault="00980CC6" w:rsidP="00823FF6">
            <w:pPr>
              <w:pStyle w:val="NormalWeb"/>
              <w:spacing w:after="240" w:afterAutospacing="0"/>
              <w:rPr>
                <w:rFonts w:asciiTheme="majorHAnsi" w:hAnsiTheme="majorHAnsi"/>
              </w:rPr>
            </w:pPr>
            <w:r>
              <w:rPr>
                <w:rFonts w:asciiTheme="majorHAnsi" w:hAnsiTheme="majorHAnsi"/>
              </w:rPr>
              <w:t>All</w:t>
            </w:r>
            <w:r w:rsidR="003F471D">
              <w:rPr>
                <w:rFonts w:asciiTheme="majorHAnsi" w:hAnsiTheme="majorHAnsi"/>
              </w:rPr>
              <w:t xml:space="preserve"> agreed</w:t>
            </w:r>
            <w:r>
              <w:rPr>
                <w:rFonts w:asciiTheme="majorHAnsi" w:hAnsiTheme="majorHAnsi"/>
              </w:rPr>
              <w:t xml:space="preserve"> – this needs to link with the Urban Design Group and Ken Davis. </w:t>
            </w:r>
            <w:r>
              <w:rPr>
                <w:rFonts w:asciiTheme="majorHAnsi" w:hAnsiTheme="majorHAnsi"/>
              </w:rPr>
              <w:br/>
              <w:t>All</w:t>
            </w:r>
            <w:r w:rsidR="003F471D">
              <w:rPr>
                <w:rFonts w:asciiTheme="majorHAnsi" w:hAnsiTheme="majorHAnsi"/>
              </w:rPr>
              <w:t xml:space="preserve"> agreed </w:t>
            </w:r>
            <w:bookmarkStart w:id="0" w:name="_GoBack"/>
            <w:bookmarkEnd w:id="0"/>
            <w:r>
              <w:rPr>
                <w:rFonts w:asciiTheme="majorHAnsi" w:hAnsiTheme="majorHAnsi"/>
              </w:rPr>
              <w:t xml:space="preserve"> - This is do-able in Hastings but needs a budget ( around £ 20 k) </w:t>
            </w:r>
            <w:r>
              <w:rPr>
                <w:rFonts w:asciiTheme="majorHAnsi" w:hAnsiTheme="majorHAnsi"/>
              </w:rPr>
              <w:br/>
              <w:t>RW - Grants were available from the Centre for Sustainable Energy (CSE)  in Bristol ( for £ 20 k)</w:t>
            </w:r>
            <w:r>
              <w:rPr>
                <w:rFonts w:asciiTheme="majorHAnsi" w:hAnsiTheme="majorHAnsi"/>
              </w:rPr>
              <w:br/>
              <w:t>HBC is potentially able to co-fund this if successful with EU grant application ( Sept 2016)</w:t>
            </w:r>
            <w:r>
              <w:rPr>
                <w:rFonts w:asciiTheme="majorHAnsi" w:hAnsiTheme="majorHAnsi"/>
              </w:rPr>
              <w:br/>
            </w:r>
            <w:r w:rsidRPr="00980CC6">
              <w:rPr>
                <w:rFonts w:asciiTheme="majorHAnsi" w:hAnsiTheme="majorHAnsi"/>
                <w:b/>
              </w:rPr>
              <w:t>Action Point</w:t>
            </w:r>
            <w:r>
              <w:rPr>
                <w:rFonts w:asciiTheme="majorHAnsi" w:hAnsiTheme="majorHAnsi"/>
              </w:rPr>
              <w:t xml:space="preserve">  Ask UDG and wider group if a volunteer would be willing to help take this on/apply for CSE grant </w:t>
            </w:r>
            <w:proofErr w:type="spellStart"/>
            <w:r>
              <w:rPr>
                <w:rFonts w:asciiTheme="majorHAnsi" w:hAnsiTheme="majorHAnsi"/>
              </w:rPr>
              <w:t>etc</w:t>
            </w:r>
            <w:proofErr w:type="spellEnd"/>
          </w:p>
        </w:tc>
      </w:tr>
      <w:tr w:rsidR="00980CC6" w14:paraId="726C2683" w14:textId="77777777" w:rsidTr="00126006">
        <w:tc>
          <w:tcPr>
            <w:tcW w:w="4248" w:type="dxa"/>
            <w:gridSpan w:val="2"/>
          </w:tcPr>
          <w:p w14:paraId="47F56BFD" w14:textId="77777777" w:rsidR="00980CC6" w:rsidRDefault="00980CC6" w:rsidP="00D562D6">
            <w:pPr>
              <w:rPr>
                <w:rFonts w:asciiTheme="majorHAnsi" w:hAnsiTheme="majorHAnsi"/>
              </w:rPr>
            </w:pPr>
            <w:r>
              <w:rPr>
                <w:rFonts w:asciiTheme="majorHAnsi" w:hAnsiTheme="majorHAnsi"/>
              </w:rPr>
              <w:t xml:space="preserve">AOB – Community Garden scheme started in St </w:t>
            </w:r>
            <w:proofErr w:type="spellStart"/>
            <w:r>
              <w:rPr>
                <w:rFonts w:asciiTheme="majorHAnsi" w:hAnsiTheme="majorHAnsi"/>
              </w:rPr>
              <w:t>Leonards</w:t>
            </w:r>
            <w:proofErr w:type="spellEnd"/>
            <w:r>
              <w:rPr>
                <w:rFonts w:asciiTheme="majorHAnsi" w:hAnsiTheme="majorHAnsi"/>
              </w:rPr>
              <w:t>, Warrior Square Station</w:t>
            </w:r>
          </w:p>
          <w:p w14:paraId="1FBADAEC" w14:textId="77777777" w:rsidR="00980CC6" w:rsidRDefault="00980CC6" w:rsidP="00980CC6">
            <w:pPr>
              <w:rPr>
                <w:rFonts w:asciiTheme="majorHAnsi" w:hAnsiTheme="majorHAnsi"/>
              </w:rPr>
            </w:pPr>
            <w:r>
              <w:rPr>
                <w:rFonts w:asciiTheme="majorHAnsi" w:hAnsiTheme="majorHAnsi"/>
              </w:rPr>
              <w:t xml:space="preserve">Consensus for a quick win attainable project is a community tariff ( not just the switching campaign) </w:t>
            </w:r>
          </w:p>
          <w:p w14:paraId="693982CA" w14:textId="4BA57DFC" w:rsidR="000C330E" w:rsidRDefault="000C330E" w:rsidP="00980CC6">
            <w:pPr>
              <w:rPr>
                <w:rFonts w:asciiTheme="majorHAnsi" w:hAnsiTheme="majorHAnsi"/>
              </w:rPr>
            </w:pPr>
          </w:p>
        </w:tc>
        <w:tc>
          <w:tcPr>
            <w:tcW w:w="9639" w:type="dxa"/>
          </w:tcPr>
          <w:p w14:paraId="5E5B5F84" w14:textId="7DA82D23" w:rsidR="000C330E" w:rsidRDefault="000C330E" w:rsidP="00126006">
            <w:pPr>
              <w:pStyle w:val="NormalWeb"/>
              <w:spacing w:after="240" w:afterAutospacing="0"/>
              <w:rPr>
                <w:rFonts w:asciiTheme="majorHAnsi" w:hAnsiTheme="majorHAnsi"/>
              </w:rPr>
            </w:pPr>
            <w:r>
              <w:rPr>
                <w:rFonts w:asciiTheme="majorHAnsi" w:hAnsiTheme="majorHAnsi"/>
              </w:rPr>
              <w:t xml:space="preserve">Diocese of Chichester, Sara </w:t>
            </w:r>
            <w:proofErr w:type="spellStart"/>
            <w:r>
              <w:rPr>
                <w:rFonts w:asciiTheme="majorHAnsi" w:hAnsiTheme="majorHAnsi"/>
              </w:rPr>
              <w:t>Stonor</w:t>
            </w:r>
            <w:proofErr w:type="spellEnd"/>
            <w:r>
              <w:rPr>
                <w:rFonts w:asciiTheme="majorHAnsi" w:hAnsiTheme="majorHAnsi"/>
              </w:rPr>
              <w:t xml:space="preserve">, HBC, Amicus Horizon very keen to support community growing projects in Hastings and St L. Grants available – sites suggested </w:t>
            </w:r>
            <w:proofErr w:type="gramStart"/>
            <w:r>
              <w:rPr>
                <w:rFonts w:asciiTheme="majorHAnsi" w:hAnsiTheme="majorHAnsi"/>
              </w:rPr>
              <w:t xml:space="preserve">( </w:t>
            </w:r>
            <w:proofErr w:type="spellStart"/>
            <w:r>
              <w:rPr>
                <w:rFonts w:asciiTheme="majorHAnsi" w:hAnsiTheme="majorHAnsi"/>
              </w:rPr>
              <w:t>Hollington</w:t>
            </w:r>
            <w:proofErr w:type="spellEnd"/>
            <w:proofErr w:type="gramEnd"/>
            <w:r>
              <w:rPr>
                <w:rFonts w:asciiTheme="majorHAnsi" w:hAnsiTheme="majorHAnsi"/>
              </w:rPr>
              <w:t xml:space="preserve"> Raised Beds, Quantock </w:t>
            </w:r>
            <w:proofErr w:type="spellStart"/>
            <w:r>
              <w:rPr>
                <w:rFonts w:asciiTheme="majorHAnsi" w:hAnsiTheme="majorHAnsi"/>
              </w:rPr>
              <w:t>Gds</w:t>
            </w:r>
            <w:proofErr w:type="spellEnd"/>
            <w:r>
              <w:rPr>
                <w:rFonts w:asciiTheme="majorHAnsi" w:hAnsiTheme="majorHAnsi"/>
              </w:rPr>
              <w:t xml:space="preserve"> in Ore, New Horizons school). </w:t>
            </w:r>
            <w:r w:rsidR="00126006">
              <w:rPr>
                <w:rFonts w:asciiTheme="majorHAnsi" w:hAnsiTheme="majorHAnsi"/>
              </w:rPr>
              <w:t xml:space="preserve">RW suggested that while TTH was building a track record of projects ESC could be the applicant for any neighbourhood grants for garden schemes, ECO open home schemes </w:t>
            </w:r>
            <w:proofErr w:type="spellStart"/>
            <w:r w:rsidR="00126006">
              <w:rPr>
                <w:rFonts w:asciiTheme="majorHAnsi" w:hAnsiTheme="majorHAnsi"/>
              </w:rPr>
              <w:t>etc</w:t>
            </w:r>
            <w:proofErr w:type="spellEnd"/>
            <w:r w:rsidR="00126006">
              <w:rPr>
                <w:rFonts w:asciiTheme="majorHAnsi" w:hAnsiTheme="majorHAnsi"/>
              </w:rPr>
              <w:t xml:space="preserve"> as long as they fitted with the ESC community benefit co-op aims ( these are pretty similar to TTH) </w:t>
            </w:r>
          </w:p>
        </w:tc>
      </w:tr>
    </w:tbl>
    <w:p w14:paraId="4863CC7D" w14:textId="21A3F5B0" w:rsidR="00F068A0" w:rsidRPr="00F068A0" w:rsidRDefault="00815499" w:rsidP="000C330E">
      <w:pPr>
        <w:rPr>
          <w:rFonts w:asciiTheme="majorHAnsi" w:hAnsiTheme="majorHAnsi"/>
        </w:rPr>
      </w:pPr>
      <w:r>
        <w:rPr>
          <w:rFonts w:asciiTheme="majorHAnsi" w:hAnsiTheme="majorHAnsi"/>
        </w:rPr>
        <w:t xml:space="preserve"> </w:t>
      </w:r>
    </w:p>
    <w:p w14:paraId="230EB998" w14:textId="77777777" w:rsidR="00F068A0" w:rsidRDefault="00F068A0" w:rsidP="00127C76">
      <w:pPr>
        <w:pStyle w:val="ListParagraph"/>
        <w:rPr>
          <w:rFonts w:asciiTheme="majorHAnsi" w:hAnsiTheme="majorHAnsi"/>
        </w:rPr>
      </w:pPr>
    </w:p>
    <w:sectPr w:rsidR="00F068A0" w:rsidSect="00D609F0">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3285"/>
    <w:multiLevelType w:val="hybridMultilevel"/>
    <w:tmpl w:val="952E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70AB8"/>
    <w:multiLevelType w:val="hybridMultilevel"/>
    <w:tmpl w:val="5790A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B2D11"/>
    <w:multiLevelType w:val="hybridMultilevel"/>
    <w:tmpl w:val="D4345534"/>
    <w:lvl w:ilvl="0" w:tplc="3392E834">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FA1451"/>
    <w:multiLevelType w:val="hybridMultilevel"/>
    <w:tmpl w:val="E9B0B7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C7A55"/>
    <w:multiLevelType w:val="hybridMultilevel"/>
    <w:tmpl w:val="7A8E1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6F47B9"/>
    <w:multiLevelType w:val="hybridMultilevel"/>
    <w:tmpl w:val="67D85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D9420B"/>
    <w:multiLevelType w:val="hybridMultilevel"/>
    <w:tmpl w:val="C0D672B8"/>
    <w:lvl w:ilvl="0" w:tplc="9E9092D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9B"/>
    <w:rsid w:val="000A3206"/>
    <w:rsid w:val="000C2958"/>
    <w:rsid w:val="000C330E"/>
    <w:rsid w:val="00126006"/>
    <w:rsid w:val="00127C76"/>
    <w:rsid w:val="0023139D"/>
    <w:rsid w:val="002513CF"/>
    <w:rsid w:val="002519CC"/>
    <w:rsid w:val="00254B1B"/>
    <w:rsid w:val="002802FD"/>
    <w:rsid w:val="00285346"/>
    <w:rsid w:val="002D1C7D"/>
    <w:rsid w:val="002D6C7C"/>
    <w:rsid w:val="002E6268"/>
    <w:rsid w:val="0034510C"/>
    <w:rsid w:val="003C3136"/>
    <w:rsid w:val="003F471D"/>
    <w:rsid w:val="004A4144"/>
    <w:rsid w:val="004B36FD"/>
    <w:rsid w:val="004D720E"/>
    <w:rsid w:val="004F4F16"/>
    <w:rsid w:val="00525BDD"/>
    <w:rsid w:val="00541B00"/>
    <w:rsid w:val="0059512E"/>
    <w:rsid w:val="005B0F86"/>
    <w:rsid w:val="005F2C9B"/>
    <w:rsid w:val="00601C1F"/>
    <w:rsid w:val="006201F0"/>
    <w:rsid w:val="0063200D"/>
    <w:rsid w:val="00661D5B"/>
    <w:rsid w:val="006C4FE5"/>
    <w:rsid w:val="006D5DF2"/>
    <w:rsid w:val="007057F5"/>
    <w:rsid w:val="0071313B"/>
    <w:rsid w:val="00721F4A"/>
    <w:rsid w:val="0072616B"/>
    <w:rsid w:val="007558C3"/>
    <w:rsid w:val="00815499"/>
    <w:rsid w:val="00823FF6"/>
    <w:rsid w:val="00825754"/>
    <w:rsid w:val="00851AC4"/>
    <w:rsid w:val="00874144"/>
    <w:rsid w:val="0088546F"/>
    <w:rsid w:val="008C5328"/>
    <w:rsid w:val="008D2ED4"/>
    <w:rsid w:val="008D3BFA"/>
    <w:rsid w:val="00980CC6"/>
    <w:rsid w:val="009F47DE"/>
    <w:rsid w:val="009F7B16"/>
    <w:rsid w:val="00A750B1"/>
    <w:rsid w:val="00AF7EE1"/>
    <w:rsid w:val="00B12AED"/>
    <w:rsid w:val="00B517D2"/>
    <w:rsid w:val="00BC1F3E"/>
    <w:rsid w:val="00BE5241"/>
    <w:rsid w:val="00BF5565"/>
    <w:rsid w:val="00C10214"/>
    <w:rsid w:val="00C231C7"/>
    <w:rsid w:val="00C379E7"/>
    <w:rsid w:val="00CB3E68"/>
    <w:rsid w:val="00CE086D"/>
    <w:rsid w:val="00D562D6"/>
    <w:rsid w:val="00D609F0"/>
    <w:rsid w:val="00D71B54"/>
    <w:rsid w:val="00EC3E27"/>
    <w:rsid w:val="00ED2192"/>
    <w:rsid w:val="00F068A0"/>
    <w:rsid w:val="00F2560B"/>
    <w:rsid w:val="00F2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A73BB"/>
  <w14:defaultImageDpi w14:val="300"/>
  <w15:docId w15:val="{E298589F-B11C-4E42-A387-3CBFC1EA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7D2"/>
    <w:pPr>
      <w:ind w:left="720"/>
      <w:contextualSpacing/>
    </w:pPr>
  </w:style>
  <w:style w:type="character" w:styleId="Hyperlink">
    <w:name w:val="Hyperlink"/>
    <w:basedOn w:val="DefaultParagraphFont"/>
    <w:uiPriority w:val="99"/>
    <w:unhideWhenUsed/>
    <w:rsid w:val="00F068A0"/>
    <w:rPr>
      <w:color w:val="0000FF" w:themeColor="hyperlink"/>
      <w:u w:val="single"/>
    </w:rPr>
  </w:style>
  <w:style w:type="paragraph" w:styleId="BalloonText">
    <w:name w:val="Balloon Text"/>
    <w:basedOn w:val="Normal"/>
    <w:link w:val="BalloonTextChar"/>
    <w:uiPriority w:val="99"/>
    <w:semiHidden/>
    <w:unhideWhenUsed/>
    <w:rsid w:val="008D2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D4"/>
    <w:rPr>
      <w:rFonts w:ascii="Segoe UI" w:hAnsi="Segoe UI" w:cs="Segoe UI"/>
      <w:sz w:val="18"/>
      <w:szCs w:val="18"/>
    </w:rPr>
  </w:style>
  <w:style w:type="table" w:styleId="TableGrid">
    <w:name w:val="Table Grid"/>
    <w:basedOn w:val="TableNormal"/>
    <w:uiPriority w:val="59"/>
    <w:rsid w:val="004B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FF6"/>
    <w:pPr>
      <w:spacing w:before="100" w:beforeAutospacing="1" w:after="100" w:afterAutospacing="1"/>
    </w:pPr>
    <w:rPr>
      <w:rFonts w:ascii="Times New Roman" w:eastAsia="Times New Roman" w:hAnsi="Times New Roman" w:cs="Times New Roman"/>
      <w:lang w:val="en-GB" w:eastAsia="en-GB"/>
    </w:rPr>
  </w:style>
  <w:style w:type="character" w:customStyle="1" w:styleId="aqj">
    <w:name w:val="aqj"/>
    <w:basedOn w:val="DefaultParagraphFont"/>
    <w:rsid w:val="0082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63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munity-energy-south.myutilitygenius.co.uk/energise-sussex-coast.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ymouthenergycommunity.com/" TargetMode="External"/><Relationship Id="rId5" Type="http://schemas.openxmlformats.org/officeDocument/2006/relationships/hyperlink" Target="http://switchedonlondon.org.uk/abou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Richard</cp:lastModifiedBy>
  <cp:revision>7</cp:revision>
  <cp:lastPrinted>2016-01-28T19:09:00Z</cp:lastPrinted>
  <dcterms:created xsi:type="dcterms:W3CDTF">2016-02-01T11:44:00Z</dcterms:created>
  <dcterms:modified xsi:type="dcterms:W3CDTF">2016-02-01T12:54:00Z</dcterms:modified>
</cp:coreProperties>
</file>