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D5B34" w14:textId="78B1A005" w:rsidR="003E487B" w:rsidRPr="003E487B" w:rsidRDefault="003E487B" w:rsidP="003E487B">
      <w:pPr>
        <w:pStyle w:val="MediumShading1-Accent11"/>
        <w:jc w:val="left"/>
      </w:pPr>
      <w:r w:rsidRPr="003E487B">
        <w:t>Transition Town Hastings</w:t>
      </w:r>
      <w:r w:rsidR="00AD4811">
        <w:t xml:space="preserve"> – Core Group Meeting</w:t>
      </w:r>
    </w:p>
    <w:p w14:paraId="3770B980" w14:textId="33537AF4" w:rsidR="003E487B" w:rsidRPr="003E487B" w:rsidRDefault="00C40770" w:rsidP="003E487B">
      <w:pPr>
        <w:pStyle w:val="MediumShading1-Accent11"/>
        <w:jc w:val="left"/>
        <w:rPr>
          <w:b w:val="0"/>
          <w:sz w:val="22"/>
          <w:szCs w:val="22"/>
        </w:rPr>
      </w:pPr>
      <w:r>
        <w:t>MINUTES</w:t>
      </w:r>
      <w:r w:rsidR="00AD4811">
        <w:t xml:space="preserve"> – </w:t>
      </w:r>
      <w:r w:rsidR="00CB35CD">
        <w:t xml:space="preserve">Monday </w:t>
      </w:r>
      <w:r w:rsidR="00E015FE">
        <w:t>3</w:t>
      </w:r>
      <w:r w:rsidR="00E015FE" w:rsidRPr="00E015FE">
        <w:rPr>
          <w:vertAlign w:val="superscript"/>
        </w:rPr>
        <w:t>rd</w:t>
      </w:r>
      <w:r w:rsidR="00E015FE">
        <w:t xml:space="preserve"> Febr</w:t>
      </w:r>
      <w:r w:rsidR="00E73CD1">
        <w:t xml:space="preserve">uary </w:t>
      </w:r>
      <w:r w:rsidR="003E487B" w:rsidRPr="003E487B">
        <w:t>20</w:t>
      </w:r>
      <w:r w:rsidR="00E73CD1">
        <w:t>20</w:t>
      </w:r>
      <w:r w:rsidR="00CB35CD">
        <w:t xml:space="preserve"> – White Rock Hotel</w:t>
      </w:r>
    </w:p>
    <w:p w14:paraId="7A8934A5" w14:textId="77777777" w:rsidR="003E487B" w:rsidRPr="00657D81" w:rsidRDefault="003E487B" w:rsidP="003E487B">
      <w:pPr>
        <w:rPr>
          <w:rFonts w:ascii="Arial" w:hAnsi="Arial" w:cs="Arial"/>
          <w:sz w:val="12"/>
          <w:szCs w:val="12"/>
        </w:rPr>
      </w:pPr>
    </w:p>
    <w:tbl>
      <w:tblPr>
        <w:tblW w:w="135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544"/>
        <w:gridCol w:w="8602"/>
      </w:tblGrid>
      <w:tr w:rsidR="003E487B" w:rsidRPr="00426AE1" w14:paraId="3C1B8093" w14:textId="77777777" w:rsidTr="00B848E9">
        <w:tc>
          <w:tcPr>
            <w:tcW w:w="1444" w:type="dxa"/>
            <w:shd w:val="clear" w:color="auto" w:fill="auto"/>
          </w:tcPr>
          <w:p w14:paraId="7CB59347" w14:textId="77777777" w:rsidR="00CC0493" w:rsidRPr="00426AE1" w:rsidRDefault="00CC0493" w:rsidP="00AD4811">
            <w:pPr>
              <w:pStyle w:val="MediumShading1-Accent11"/>
              <w:spacing w:before="60" w:after="60"/>
              <w:jc w:val="left"/>
              <w:rPr>
                <w:sz w:val="22"/>
                <w:szCs w:val="22"/>
              </w:rPr>
            </w:pPr>
            <w:r w:rsidRPr="00426AE1">
              <w:rPr>
                <w:sz w:val="22"/>
                <w:szCs w:val="22"/>
              </w:rPr>
              <w:t xml:space="preserve">TIME </w:t>
            </w:r>
          </w:p>
        </w:tc>
        <w:tc>
          <w:tcPr>
            <w:tcW w:w="3544" w:type="dxa"/>
            <w:shd w:val="clear" w:color="auto" w:fill="auto"/>
          </w:tcPr>
          <w:p w14:paraId="5CDFF604" w14:textId="77777777" w:rsidR="00CC0493" w:rsidRPr="00426AE1" w:rsidRDefault="00D92121" w:rsidP="00AD4811">
            <w:pPr>
              <w:pStyle w:val="MediumShading1-Accent11"/>
              <w:spacing w:before="60" w:after="60"/>
              <w:jc w:val="right"/>
              <w:rPr>
                <w:sz w:val="22"/>
                <w:szCs w:val="22"/>
              </w:rPr>
            </w:pPr>
            <w:r w:rsidRPr="00426AE1">
              <w:rPr>
                <w:sz w:val="22"/>
                <w:szCs w:val="22"/>
              </w:rPr>
              <w:t xml:space="preserve">ITEM </w:t>
            </w:r>
          </w:p>
        </w:tc>
        <w:tc>
          <w:tcPr>
            <w:tcW w:w="8602" w:type="dxa"/>
            <w:shd w:val="clear" w:color="auto" w:fill="auto"/>
          </w:tcPr>
          <w:p w14:paraId="16EDCE99" w14:textId="77777777" w:rsidR="00CC0493" w:rsidRPr="00426AE1" w:rsidRDefault="00CC0493" w:rsidP="00AD4811">
            <w:pPr>
              <w:pStyle w:val="MediumShading1-Accent11"/>
              <w:spacing w:before="60" w:after="60"/>
              <w:jc w:val="left"/>
              <w:rPr>
                <w:sz w:val="22"/>
                <w:szCs w:val="22"/>
              </w:rPr>
            </w:pPr>
            <w:r w:rsidRPr="00426AE1">
              <w:rPr>
                <w:sz w:val="22"/>
                <w:szCs w:val="22"/>
              </w:rPr>
              <w:t>NOTES</w:t>
            </w:r>
          </w:p>
        </w:tc>
      </w:tr>
      <w:tr w:rsidR="003E487B" w:rsidRPr="00F87BCA" w14:paraId="3959EC12" w14:textId="77777777" w:rsidTr="00B848E9">
        <w:tc>
          <w:tcPr>
            <w:tcW w:w="1444" w:type="dxa"/>
            <w:vMerge w:val="restart"/>
            <w:shd w:val="clear" w:color="auto" w:fill="auto"/>
          </w:tcPr>
          <w:p w14:paraId="06205BB3" w14:textId="75BFE685" w:rsidR="00A92C20" w:rsidRPr="00426AE1" w:rsidRDefault="001F72CF" w:rsidP="00AD4811">
            <w:pPr>
              <w:pStyle w:val="MediumShading1-Accent11"/>
              <w:spacing w:before="60" w:after="60"/>
              <w:jc w:val="left"/>
              <w:rPr>
                <w:b w:val="0"/>
                <w:sz w:val="22"/>
                <w:szCs w:val="22"/>
              </w:rPr>
            </w:pPr>
            <w:r>
              <w:rPr>
                <w:b w:val="0"/>
                <w:sz w:val="22"/>
                <w:szCs w:val="22"/>
              </w:rPr>
              <w:t>7</w:t>
            </w:r>
            <w:r w:rsidR="00A92C20" w:rsidRPr="00426AE1">
              <w:rPr>
                <w:b w:val="0"/>
                <w:sz w:val="22"/>
                <w:szCs w:val="22"/>
              </w:rPr>
              <w:t>.30</w:t>
            </w:r>
            <w:r w:rsidR="00A805C3">
              <w:rPr>
                <w:b w:val="0"/>
                <w:sz w:val="22"/>
                <w:szCs w:val="22"/>
              </w:rPr>
              <w:t xml:space="preserve"> pm</w:t>
            </w:r>
          </w:p>
          <w:p w14:paraId="226AA2C4" w14:textId="77777777" w:rsidR="00A92C20" w:rsidRPr="00426AE1" w:rsidRDefault="00F51CDB" w:rsidP="00AD4811">
            <w:pPr>
              <w:pStyle w:val="MediumShading1-Accent11"/>
              <w:spacing w:before="60" w:after="60"/>
              <w:jc w:val="left"/>
              <w:rPr>
                <w:b w:val="0"/>
                <w:sz w:val="22"/>
                <w:szCs w:val="22"/>
              </w:rPr>
            </w:pPr>
            <w:r>
              <w:rPr>
                <w:b w:val="0"/>
                <w:sz w:val="22"/>
                <w:szCs w:val="22"/>
              </w:rPr>
              <w:t>(10</w:t>
            </w:r>
            <w:r w:rsidR="00A92C20" w:rsidRPr="00426AE1">
              <w:rPr>
                <w:b w:val="0"/>
                <w:sz w:val="22"/>
                <w:szCs w:val="22"/>
              </w:rPr>
              <w:t xml:space="preserve"> mins) </w:t>
            </w:r>
          </w:p>
          <w:p w14:paraId="6FF310A4" w14:textId="77777777" w:rsidR="00A92C20" w:rsidRPr="00426AE1" w:rsidRDefault="00A92C20" w:rsidP="00AD4811">
            <w:pPr>
              <w:pStyle w:val="MediumShading1-Accent11"/>
              <w:spacing w:before="60" w:after="60"/>
              <w:jc w:val="left"/>
              <w:rPr>
                <w:b w:val="0"/>
                <w:sz w:val="22"/>
                <w:szCs w:val="22"/>
              </w:rPr>
            </w:pPr>
            <w:r w:rsidRPr="00426AE1">
              <w:rPr>
                <w:b w:val="0"/>
                <w:sz w:val="22"/>
                <w:szCs w:val="22"/>
              </w:rPr>
              <w:t xml:space="preserve"> </w:t>
            </w:r>
          </w:p>
        </w:tc>
        <w:tc>
          <w:tcPr>
            <w:tcW w:w="3544" w:type="dxa"/>
            <w:shd w:val="clear" w:color="auto" w:fill="auto"/>
          </w:tcPr>
          <w:p w14:paraId="5AD262CE" w14:textId="77777777" w:rsidR="00A92C20" w:rsidRPr="00426AE1" w:rsidRDefault="003E487B" w:rsidP="00AD4811">
            <w:pPr>
              <w:pStyle w:val="MediumShading1-Accent11"/>
              <w:spacing w:before="60" w:after="60"/>
              <w:jc w:val="right"/>
              <w:rPr>
                <w:sz w:val="22"/>
                <w:szCs w:val="22"/>
              </w:rPr>
            </w:pPr>
            <w:r w:rsidRPr="00426AE1">
              <w:rPr>
                <w:sz w:val="22"/>
                <w:szCs w:val="22"/>
              </w:rPr>
              <w:t xml:space="preserve">WELCOME &amp; </w:t>
            </w:r>
            <w:r w:rsidR="00A92C20" w:rsidRPr="00426AE1">
              <w:rPr>
                <w:sz w:val="22"/>
                <w:szCs w:val="22"/>
              </w:rPr>
              <w:t>INTRODUCTION</w:t>
            </w:r>
            <w:r w:rsidRPr="00426AE1">
              <w:rPr>
                <w:sz w:val="22"/>
                <w:szCs w:val="22"/>
              </w:rPr>
              <w:t>S</w:t>
            </w:r>
          </w:p>
        </w:tc>
        <w:tc>
          <w:tcPr>
            <w:tcW w:w="8602" w:type="dxa"/>
            <w:shd w:val="clear" w:color="auto" w:fill="auto"/>
          </w:tcPr>
          <w:p w14:paraId="54256329" w14:textId="7ED0442E" w:rsidR="00A92C20" w:rsidRPr="00F87BCA" w:rsidRDefault="00F87BCA" w:rsidP="00D55E25">
            <w:pPr>
              <w:pStyle w:val="MediumShading1-Accent11"/>
              <w:spacing w:before="60" w:after="60"/>
              <w:jc w:val="left"/>
              <w:rPr>
                <w:b w:val="0"/>
                <w:bCs/>
                <w:sz w:val="22"/>
                <w:szCs w:val="22"/>
                <w:lang w:val="en-GB"/>
              </w:rPr>
            </w:pPr>
            <w:r>
              <w:rPr>
                <w:b w:val="0"/>
                <w:bCs/>
                <w:sz w:val="22"/>
                <w:szCs w:val="22"/>
                <w:lang w:val="en-GB"/>
              </w:rPr>
              <w:t xml:space="preserve">Sherry, </w:t>
            </w:r>
            <w:r w:rsidRPr="00F87BCA">
              <w:rPr>
                <w:b w:val="0"/>
                <w:bCs/>
                <w:sz w:val="22"/>
                <w:szCs w:val="22"/>
                <w:lang w:val="en-GB"/>
              </w:rPr>
              <w:t xml:space="preserve">Ken, Kate, Ursula, Anna Locke, Kathy </w:t>
            </w:r>
            <w:proofErr w:type="spellStart"/>
            <w:r w:rsidRPr="00F87BCA">
              <w:rPr>
                <w:b w:val="0"/>
                <w:bCs/>
                <w:sz w:val="22"/>
                <w:szCs w:val="22"/>
                <w:lang w:val="en-GB"/>
              </w:rPr>
              <w:t>B</w:t>
            </w:r>
            <w:r>
              <w:rPr>
                <w:b w:val="0"/>
                <w:bCs/>
                <w:sz w:val="22"/>
                <w:szCs w:val="22"/>
                <w:lang w:val="en-GB"/>
              </w:rPr>
              <w:t>or</w:t>
            </w:r>
            <w:proofErr w:type="spellEnd"/>
            <w:r>
              <w:rPr>
                <w:b w:val="0"/>
                <w:bCs/>
                <w:sz w:val="22"/>
                <w:szCs w:val="22"/>
                <w:lang w:val="en-GB"/>
              </w:rPr>
              <w:t>, Michelle, Andrea</w:t>
            </w:r>
          </w:p>
        </w:tc>
      </w:tr>
      <w:tr w:rsidR="003E487B" w:rsidRPr="00426AE1" w14:paraId="4C5ACD45" w14:textId="77777777" w:rsidTr="00B848E9">
        <w:tc>
          <w:tcPr>
            <w:tcW w:w="1444" w:type="dxa"/>
            <w:vMerge/>
            <w:shd w:val="clear" w:color="auto" w:fill="auto"/>
          </w:tcPr>
          <w:p w14:paraId="49C22FA7" w14:textId="77777777" w:rsidR="00A92C20" w:rsidRPr="00F87BCA" w:rsidRDefault="00A92C20" w:rsidP="00AD4811">
            <w:pPr>
              <w:pStyle w:val="MediumShading1-Accent11"/>
              <w:spacing w:before="60" w:after="60"/>
              <w:jc w:val="left"/>
              <w:rPr>
                <w:b w:val="0"/>
                <w:sz w:val="22"/>
                <w:szCs w:val="22"/>
                <w:lang w:val="en-GB"/>
              </w:rPr>
            </w:pPr>
          </w:p>
        </w:tc>
        <w:tc>
          <w:tcPr>
            <w:tcW w:w="3544" w:type="dxa"/>
            <w:shd w:val="clear" w:color="auto" w:fill="auto"/>
          </w:tcPr>
          <w:p w14:paraId="6D697E1D" w14:textId="0890C34F" w:rsidR="00A92C20" w:rsidRPr="00426AE1" w:rsidRDefault="00A92C20" w:rsidP="00AD4811">
            <w:pPr>
              <w:pStyle w:val="MediumShading1-Accent11"/>
              <w:spacing w:before="60" w:after="60"/>
              <w:jc w:val="right"/>
              <w:rPr>
                <w:sz w:val="22"/>
                <w:szCs w:val="22"/>
              </w:rPr>
            </w:pPr>
            <w:r w:rsidRPr="00426AE1">
              <w:rPr>
                <w:sz w:val="22"/>
                <w:szCs w:val="22"/>
              </w:rPr>
              <w:t>APOLOGIES</w:t>
            </w:r>
          </w:p>
        </w:tc>
        <w:tc>
          <w:tcPr>
            <w:tcW w:w="8602" w:type="dxa"/>
            <w:shd w:val="clear" w:color="auto" w:fill="auto"/>
          </w:tcPr>
          <w:p w14:paraId="03180A96" w14:textId="749B1DB2" w:rsidR="00A92C20" w:rsidRPr="00426AE1" w:rsidRDefault="00F87BCA" w:rsidP="00D55E25">
            <w:pPr>
              <w:pStyle w:val="MediumShading1-Accent11"/>
              <w:spacing w:before="60" w:after="60"/>
              <w:jc w:val="left"/>
              <w:rPr>
                <w:b w:val="0"/>
                <w:sz w:val="22"/>
                <w:szCs w:val="22"/>
              </w:rPr>
            </w:pPr>
            <w:r>
              <w:rPr>
                <w:b w:val="0"/>
                <w:sz w:val="22"/>
                <w:szCs w:val="22"/>
              </w:rPr>
              <w:t>Hannah</w:t>
            </w:r>
          </w:p>
        </w:tc>
      </w:tr>
      <w:tr w:rsidR="003E487B" w:rsidRPr="00426AE1" w14:paraId="0AF79352" w14:textId="77777777" w:rsidTr="00B848E9">
        <w:trPr>
          <w:trHeight w:val="318"/>
        </w:trPr>
        <w:tc>
          <w:tcPr>
            <w:tcW w:w="1444" w:type="dxa"/>
            <w:vMerge/>
            <w:shd w:val="clear" w:color="auto" w:fill="auto"/>
          </w:tcPr>
          <w:p w14:paraId="5281B36C" w14:textId="77777777" w:rsidR="00A92C20" w:rsidRPr="00426AE1" w:rsidRDefault="00A92C20" w:rsidP="00AD4811">
            <w:pPr>
              <w:pStyle w:val="MediumShading1-Accent11"/>
              <w:spacing w:before="60" w:after="60"/>
              <w:jc w:val="left"/>
              <w:rPr>
                <w:b w:val="0"/>
                <w:sz w:val="22"/>
                <w:szCs w:val="22"/>
              </w:rPr>
            </w:pPr>
          </w:p>
        </w:tc>
        <w:tc>
          <w:tcPr>
            <w:tcW w:w="3544" w:type="dxa"/>
            <w:shd w:val="clear" w:color="auto" w:fill="auto"/>
          </w:tcPr>
          <w:p w14:paraId="54CD2188" w14:textId="77777777" w:rsidR="00A92C20" w:rsidRPr="00426AE1" w:rsidRDefault="00A92C20" w:rsidP="00AD4811">
            <w:pPr>
              <w:spacing w:before="60" w:after="60"/>
              <w:jc w:val="right"/>
              <w:rPr>
                <w:rFonts w:ascii="Arial" w:hAnsi="Arial" w:cs="Arial"/>
                <w:b/>
                <w:sz w:val="22"/>
                <w:szCs w:val="22"/>
                <w:lang w:val="en-US"/>
              </w:rPr>
            </w:pPr>
            <w:r w:rsidRPr="00426AE1">
              <w:rPr>
                <w:rFonts w:ascii="Arial" w:hAnsi="Arial" w:cs="Arial"/>
                <w:b/>
                <w:sz w:val="22"/>
                <w:szCs w:val="22"/>
                <w:lang w:val="en-US"/>
              </w:rPr>
              <w:t>PREVIOUS MINUTES</w:t>
            </w:r>
          </w:p>
        </w:tc>
        <w:tc>
          <w:tcPr>
            <w:tcW w:w="8602" w:type="dxa"/>
            <w:shd w:val="clear" w:color="auto" w:fill="auto"/>
          </w:tcPr>
          <w:p w14:paraId="5C8C3C71" w14:textId="5A5208C3" w:rsidR="00A92C20" w:rsidRPr="00426AE1" w:rsidRDefault="00A92C20" w:rsidP="00AD4811">
            <w:pPr>
              <w:spacing w:before="60" w:after="60"/>
              <w:rPr>
                <w:rFonts w:ascii="Arial" w:hAnsi="Arial" w:cs="Arial"/>
                <w:sz w:val="22"/>
                <w:szCs w:val="22"/>
              </w:rPr>
            </w:pPr>
            <w:r w:rsidRPr="00426AE1">
              <w:rPr>
                <w:rFonts w:ascii="Arial" w:hAnsi="Arial" w:cs="Arial"/>
                <w:sz w:val="22"/>
                <w:szCs w:val="22"/>
                <w:lang w:val="en-US"/>
              </w:rPr>
              <w:t>Approval of last minutes</w:t>
            </w:r>
            <w:r w:rsidR="008B1EDA">
              <w:rPr>
                <w:rFonts w:ascii="Arial" w:hAnsi="Arial" w:cs="Arial"/>
                <w:sz w:val="22"/>
                <w:szCs w:val="22"/>
                <w:lang w:val="en-US"/>
              </w:rPr>
              <w:t xml:space="preserve"> &amp;</w:t>
            </w:r>
            <w:r w:rsidRPr="00426AE1">
              <w:rPr>
                <w:rFonts w:ascii="Arial" w:hAnsi="Arial" w:cs="Arial"/>
                <w:sz w:val="22"/>
                <w:szCs w:val="22"/>
                <w:lang w:val="en-US"/>
              </w:rPr>
              <w:t xml:space="preserve"> </w:t>
            </w:r>
            <w:r w:rsidR="008B1EDA">
              <w:rPr>
                <w:rFonts w:ascii="Arial" w:hAnsi="Arial" w:cs="Arial"/>
                <w:sz w:val="22"/>
                <w:szCs w:val="22"/>
                <w:lang w:val="en-US"/>
              </w:rPr>
              <w:t>m</w:t>
            </w:r>
            <w:r w:rsidRPr="00426AE1">
              <w:rPr>
                <w:rFonts w:ascii="Arial" w:hAnsi="Arial" w:cs="Arial"/>
                <w:sz w:val="22"/>
                <w:szCs w:val="22"/>
                <w:lang w:val="en-US"/>
              </w:rPr>
              <w:t>atters arising</w:t>
            </w:r>
          </w:p>
        </w:tc>
      </w:tr>
      <w:tr w:rsidR="003E487B" w:rsidRPr="00426AE1" w14:paraId="58BA0F44" w14:textId="77777777" w:rsidTr="00580347">
        <w:trPr>
          <w:trHeight w:val="246"/>
        </w:trPr>
        <w:tc>
          <w:tcPr>
            <w:tcW w:w="1444" w:type="dxa"/>
            <w:vMerge w:val="restart"/>
            <w:shd w:val="clear" w:color="auto" w:fill="auto"/>
          </w:tcPr>
          <w:p w14:paraId="1BFEAFCC" w14:textId="5EDD1FB1" w:rsidR="00A92C20" w:rsidRPr="00426AE1" w:rsidRDefault="00DD6BFD" w:rsidP="00A805C3">
            <w:pPr>
              <w:pStyle w:val="MediumShading1-Accent11"/>
              <w:spacing w:before="60" w:after="60"/>
              <w:jc w:val="left"/>
              <w:rPr>
                <w:b w:val="0"/>
                <w:sz w:val="22"/>
                <w:szCs w:val="22"/>
              </w:rPr>
            </w:pPr>
            <w:r>
              <w:rPr>
                <w:b w:val="0"/>
                <w:sz w:val="22"/>
                <w:szCs w:val="22"/>
              </w:rPr>
              <w:t xml:space="preserve"> </w:t>
            </w:r>
            <w:r w:rsidR="00F51CDB">
              <w:rPr>
                <w:b w:val="0"/>
                <w:sz w:val="22"/>
                <w:szCs w:val="22"/>
              </w:rPr>
              <w:t>(</w:t>
            </w:r>
            <w:r w:rsidR="008B1EDA">
              <w:rPr>
                <w:b w:val="0"/>
                <w:sz w:val="22"/>
                <w:szCs w:val="22"/>
              </w:rPr>
              <w:t>40</w:t>
            </w:r>
            <w:r w:rsidR="00A92C20" w:rsidRPr="00426AE1">
              <w:rPr>
                <w:b w:val="0"/>
                <w:sz w:val="22"/>
                <w:szCs w:val="22"/>
              </w:rPr>
              <w:t xml:space="preserve"> mins) </w:t>
            </w:r>
          </w:p>
        </w:tc>
        <w:tc>
          <w:tcPr>
            <w:tcW w:w="3544" w:type="dxa"/>
            <w:shd w:val="clear" w:color="auto" w:fill="FFD966" w:themeFill="accent4" w:themeFillTint="99"/>
          </w:tcPr>
          <w:p w14:paraId="14AAEE18" w14:textId="77777777" w:rsidR="00A92C20" w:rsidRPr="00426AE1" w:rsidRDefault="00A92C20" w:rsidP="00AD4811">
            <w:pPr>
              <w:spacing w:before="60" w:after="60"/>
              <w:jc w:val="right"/>
              <w:rPr>
                <w:rFonts w:ascii="Arial" w:hAnsi="Arial" w:cs="Arial"/>
                <w:b/>
                <w:sz w:val="22"/>
                <w:szCs w:val="22"/>
                <w:lang w:val="en-US"/>
              </w:rPr>
            </w:pPr>
            <w:r w:rsidRPr="00426AE1">
              <w:rPr>
                <w:rFonts w:ascii="Arial" w:hAnsi="Arial" w:cs="Arial"/>
                <w:b/>
                <w:sz w:val="22"/>
                <w:szCs w:val="22"/>
                <w:lang w:val="en-US"/>
              </w:rPr>
              <w:t>EVENTS</w:t>
            </w:r>
          </w:p>
        </w:tc>
        <w:tc>
          <w:tcPr>
            <w:tcW w:w="8602" w:type="dxa"/>
            <w:shd w:val="clear" w:color="auto" w:fill="FFD966" w:themeFill="accent4" w:themeFillTint="99"/>
          </w:tcPr>
          <w:p w14:paraId="7C7CBF0B" w14:textId="77777777" w:rsidR="00A92C20" w:rsidRPr="00426AE1" w:rsidRDefault="00A92C20" w:rsidP="00D55E25">
            <w:pPr>
              <w:spacing w:before="60" w:after="60"/>
              <w:rPr>
                <w:rFonts w:ascii="Arial" w:hAnsi="Arial" w:cs="Arial"/>
                <w:sz w:val="22"/>
                <w:szCs w:val="22"/>
                <w:lang w:val="en-US"/>
              </w:rPr>
            </w:pPr>
          </w:p>
        </w:tc>
      </w:tr>
      <w:tr w:rsidR="00CB35CD" w:rsidRPr="00426AE1" w14:paraId="3E4E838E" w14:textId="77777777" w:rsidTr="00B848E9">
        <w:tc>
          <w:tcPr>
            <w:tcW w:w="1444" w:type="dxa"/>
            <w:vMerge/>
            <w:shd w:val="clear" w:color="auto" w:fill="auto"/>
          </w:tcPr>
          <w:p w14:paraId="1868FDFD" w14:textId="77777777" w:rsidR="00CB35CD" w:rsidRPr="00426AE1" w:rsidRDefault="00CB35CD" w:rsidP="00AD4811">
            <w:pPr>
              <w:pStyle w:val="MediumShading1-Accent11"/>
              <w:spacing w:before="60" w:after="60"/>
              <w:jc w:val="left"/>
              <w:rPr>
                <w:b w:val="0"/>
                <w:sz w:val="22"/>
                <w:szCs w:val="22"/>
              </w:rPr>
            </w:pPr>
          </w:p>
        </w:tc>
        <w:tc>
          <w:tcPr>
            <w:tcW w:w="3544" w:type="dxa"/>
            <w:shd w:val="clear" w:color="auto" w:fill="auto"/>
          </w:tcPr>
          <w:p w14:paraId="0EE47F92" w14:textId="714C4F66" w:rsidR="00CB35CD" w:rsidRDefault="00CB35CD" w:rsidP="008B1EDA">
            <w:pPr>
              <w:pStyle w:val="MediumShading1-Accent11"/>
              <w:spacing w:before="60" w:after="60"/>
              <w:jc w:val="left"/>
              <w:rPr>
                <w:b w:val="0"/>
                <w:sz w:val="22"/>
                <w:szCs w:val="22"/>
              </w:rPr>
            </w:pPr>
            <w:r>
              <w:rPr>
                <w:b w:val="0"/>
                <w:sz w:val="22"/>
                <w:szCs w:val="22"/>
              </w:rPr>
              <w:t>TTH “</w:t>
            </w:r>
            <w:r w:rsidR="00E73CD1">
              <w:rPr>
                <w:b w:val="0"/>
                <w:sz w:val="22"/>
                <w:szCs w:val="22"/>
              </w:rPr>
              <w:t>Action</w:t>
            </w:r>
            <w:r>
              <w:rPr>
                <w:b w:val="0"/>
                <w:sz w:val="22"/>
                <w:szCs w:val="22"/>
              </w:rPr>
              <w:t>” Meeting</w:t>
            </w:r>
          </w:p>
        </w:tc>
        <w:tc>
          <w:tcPr>
            <w:tcW w:w="8602" w:type="dxa"/>
            <w:shd w:val="clear" w:color="auto" w:fill="auto"/>
          </w:tcPr>
          <w:p w14:paraId="6EFEC167" w14:textId="09DB6924" w:rsidR="00F87BCA" w:rsidRPr="00426AE1" w:rsidRDefault="00E015FE" w:rsidP="005F48C9">
            <w:pPr>
              <w:pStyle w:val="MediumShading1-Accent11"/>
              <w:spacing w:before="60" w:after="60"/>
              <w:jc w:val="left"/>
              <w:rPr>
                <w:b w:val="0"/>
                <w:sz w:val="22"/>
                <w:szCs w:val="22"/>
                <w:lang w:val="en-GB"/>
              </w:rPr>
            </w:pPr>
            <w:r>
              <w:rPr>
                <w:b w:val="0"/>
                <w:sz w:val="22"/>
                <w:szCs w:val="22"/>
                <w:lang w:val="en-GB"/>
              </w:rPr>
              <w:t>Feedback and follow up</w:t>
            </w:r>
          </w:p>
        </w:tc>
      </w:tr>
      <w:tr w:rsidR="00EF74DA" w:rsidRPr="00426AE1" w14:paraId="17A6C159" w14:textId="77777777" w:rsidTr="00B848E9">
        <w:tc>
          <w:tcPr>
            <w:tcW w:w="1444" w:type="dxa"/>
            <w:vMerge/>
            <w:shd w:val="clear" w:color="auto" w:fill="auto"/>
          </w:tcPr>
          <w:p w14:paraId="5EB0ED1F" w14:textId="77777777" w:rsidR="00EF74DA" w:rsidRPr="00426AE1" w:rsidRDefault="00EF74DA" w:rsidP="00AD4811">
            <w:pPr>
              <w:pStyle w:val="MediumShading1-Accent11"/>
              <w:spacing w:before="60" w:after="60"/>
              <w:jc w:val="left"/>
              <w:rPr>
                <w:b w:val="0"/>
                <w:sz w:val="22"/>
                <w:szCs w:val="22"/>
              </w:rPr>
            </w:pPr>
          </w:p>
        </w:tc>
        <w:tc>
          <w:tcPr>
            <w:tcW w:w="3544" w:type="dxa"/>
            <w:shd w:val="clear" w:color="auto" w:fill="auto"/>
          </w:tcPr>
          <w:p w14:paraId="4485A883" w14:textId="411DC111" w:rsidR="00EF74DA" w:rsidRDefault="00E015FE" w:rsidP="008B1EDA">
            <w:pPr>
              <w:pStyle w:val="MediumShading1-Accent11"/>
              <w:spacing w:before="60" w:after="60"/>
              <w:jc w:val="left"/>
              <w:rPr>
                <w:b w:val="0"/>
                <w:sz w:val="22"/>
                <w:szCs w:val="22"/>
              </w:rPr>
            </w:pPr>
            <w:r w:rsidRPr="00435302">
              <w:rPr>
                <w:b w:val="0"/>
                <w:sz w:val="22"/>
                <w:szCs w:val="22"/>
              </w:rPr>
              <w:t xml:space="preserve">Meeting of </w:t>
            </w:r>
            <w:r w:rsidR="00E06642" w:rsidRPr="00435302">
              <w:rPr>
                <w:b w:val="0"/>
                <w:sz w:val="22"/>
                <w:szCs w:val="22"/>
              </w:rPr>
              <w:t xml:space="preserve">all </w:t>
            </w:r>
            <w:r w:rsidRPr="00435302">
              <w:rPr>
                <w:b w:val="0"/>
                <w:sz w:val="22"/>
                <w:szCs w:val="22"/>
              </w:rPr>
              <w:t>Groups</w:t>
            </w:r>
            <w:r w:rsidR="00E06642" w:rsidRPr="00435302">
              <w:rPr>
                <w:b w:val="0"/>
                <w:sz w:val="22"/>
                <w:szCs w:val="22"/>
              </w:rPr>
              <w:t xml:space="preserve"> active around sustainability in Hastings</w:t>
            </w:r>
          </w:p>
        </w:tc>
        <w:tc>
          <w:tcPr>
            <w:tcW w:w="8602" w:type="dxa"/>
            <w:shd w:val="clear" w:color="auto" w:fill="auto"/>
          </w:tcPr>
          <w:p w14:paraId="7BA09A7D" w14:textId="0A5697FC" w:rsidR="00435302" w:rsidRDefault="00435302" w:rsidP="00AD4811">
            <w:pPr>
              <w:pStyle w:val="MediumShading1-Accent11"/>
              <w:spacing w:before="60" w:after="60"/>
              <w:jc w:val="left"/>
              <w:rPr>
                <w:b w:val="0"/>
                <w:sz w:val="22"/>
                <w:szCs w:val="22"/>
                <w:lang w:val="en-GB"/>
              </w:rPr>
            </w:pPr>
            <w:r>
              <w:rPr>
                <w:b w:val="0"/>
                <w:sz w:val="22"/>
                <w:szCs w:val="22"/>
                <w:lang w:val="en-GB"/>
              </w:rPr>
              <w:t>Common Treasury project is wrapping up</w:t>
            </w:r>
            <w:r w:rsidR="00E844F6">
              <w:rPr>
                <w:b w:val="0"/>
                <w:sz w:val="22"/>
                <w:szCs w:val="22"/>
                <w:lang w:val="en-GB"/>
              </w:rPr>
              <w:t xml:space="preserve"> (meeting this Friday). RSA (Royal Society for the Arts) has also offered to run an event for the Common Treasury, but this has been put on hold, until after the Friday meeting. The remaining funds of the C.T. could be re-directed towards the Meeting of Hastings Groups / Green Hub… A case to be presented to Power to Change. </w:t>
            </w:r>
          </w:p>
          <w:p w14:paraId="569E72CB" w14:textId="7572191A" w:rsidR="0025598E" w:rsidRDefault="0025598E" w:rsidP="00AD4811">
            <w:pPr>
              <w:pStyle w:val="MediumShading1-Accent11"/>
              <w:spacing w:before="60" w:after="60"/>
              <w:jc w:val="left"/>
              <w:rPr>
                <w:b w:val="0"/>
                <w:sz w:val="22"/>
                <w:szCs w:val="22"/>
                <w:lang w:val="en-GB"/>
              </w:rPr>
            </w:pPr>
            <w:r>
              <w:rPr>
                <w:b w:val="0"/>
                <w:sz w:val="22"/>
                <w:szCs w:val="22"/>
                <w:lang w:val="en-GB"/>
              </w:rPr>
              <w:t>Also – see email from Chris Richards below</w:t>
            </w:r>
          </w:p>
        </w:tc>
      </w:tr>
      <w:tr w:rsidR="00E73CD1" w:rsidRPr="00426AE1" w14:paraId="1C390B05" w14:textId="77777777" w:rsidTr="00B848E9">
        <w:tc>
          <w:tcPr>
            <w:tcW w:w="1444" w:type="dxa"/>
            <w:vMerge/>
            <w:shd w:val="clear" w:color="auto" w:fill="auto"/>
          </w:tcPr>
          <w:p w14:paraId="1E780CBD" w14:textId="77777777" w:rsidR="00E73CD1" w:rsidRPr="00426AE1" w:rsidRDefault="00E73CD1" w:rsidP="00AD4811">
            <w:pPr>
              <w:pStyle w:val="MediumShading1-Accent11"/>
              <w:spacing w:before="60" w:after="60"/>
              <w:jc w:val="left"/>
              <w:rPr>
                <w:b w:val="0"/>
                <w:sz w:val="22"/>
                <w:szCs w:val="22"/>
              </w:rPr>
            </w:pPr>
          </w:p>
        </w:tc>
        <w:tc>
          <w:tcPr>
            <w:tcW w:w="3544" w:type="dxa"/>
            <w:shd w:val="clear" w:color="auto" w:fill="auto"/>
          </w:tcPr>
          <w:p w14:paraId="7E8D7C82" w14:textId="2AEB6F0F" w:rsidR="00E73CD1" w:rsidRDefault="00E73CD1" w:rsidP="008B1EDA">
            <w:pPr>
              <w:pStyle w:val="MediumShading1-Accent11"/>
              <w:spacing w:before="60" w:after="60"/>
              <w:jc w:val="left"/>
              <w:rPr>
                <w:b w:val="0"/>
                <w:sz w:val="22"/>
                <w:szCs w:val="22"/>
              </w:rPr>
            </w:pPr>
            <w:r>
              <w:rPr>
                <w:b w:val="0"/>
                <w:sz w:val="22"/>
                <w:szCs w:val="22"/>
              </w:rPr>
              <w:t>SECA Update</w:t>
            </w:r>
          </w:p>
        </w:tc>
        <w:tc>
          <w:tcPr>
            <w:tcW w:w="8602" w:type="dxa"/>
            <w:shd w:val="clear" w:color="auto" w:fill="auto"/>
          </w:tcPr>
          <w:p w14:paraId="419554DC" w14:textId="77777777" w:rsidR="00E73CD1" w:rsidRDefault="00C740D2" w:rsidP="00AD4811">
            <w:pPr>
              <w:pStyle w:val="MediumShading1-Accent11"/>
              <w:spacing w:before="60" w:after="60"/>
              <w:jc w:val="left"/>
              <w:rPr>
                <w:b w:val="0"/>
                <w:sz w:val="22"/>
                <w:szCs w:val="22"/>
                <w:lang w:val="en-GB"/>
              </w:rPr>
            </w:pPr>
            <w:r w:rsidRPr="00E015FE">
              <w:rPr>
                <w:b w:val="0"/>
                <w:sz w:val="22"/>
                <w:szCs w:val="22"/>
                <w:lang w:val="en-GB"/>
              </w:rPr>
              <w:t>Meeting on 11</w:t>
            </w:r>
            <w:r w:rsidRPr="00E015FE">
              <w:rPr>
                <w:b w:val="0"/>
                <w:sz w:val="22"/>
                <w:szCs w:val="22"/>
                <w:vertAlign w:val="superscript"/>
                <w:lang w:val="en-GB"/>
              </w:rPr>
              <w:t>th</w:t>
            </w:r>
            <w:r w:rsidRPr="00E015FE">
              <w:rPr>
                <w:b w:val="0"/>
                <w:sz w:val="22"/>
                <w:szCs w:val="22"/>
                <w:lang w:val="en-GB"/>
              </w:rPr>
              <w:t xml:space="preserve"> January – </w:t>
            </w:r>
            <w:r w:rsidR="00E015FE" w:rsidRPr="00E015FE">
              <w:rPr>
                <w:b w:val="0"/>
                <w:sz w:val="22"/>
                <w:szCs w:val="22"/>
                <w:lang w:val="en-GB"/>
              </w:rPr>
              <w:t>feedback from Sherry</w:t>
            </w:r>
          </w:p>
          <w:p w14:paraId="66D4AE99" w14:textId="77777777" w:rsidR="008105ED" w:rsidRDefault="00C84706" w:rsidP="00AD4811">
            <w:pPr>
              <w:pStyle w:val="MediumShading1-Accent11"/>
              <w:spacing w:before="60" w:after="60"/>
              <w:jc w:val="left"/>
              <w:rPr>
                <w:b w:val="0"/>
                <w:sz w:val="22"/>
                <w:szCs w:val="22"/>
                <w:lang w:val="en-GB"/>
              </w:rPr>
            </w:pPr>
            <w:r>
              <w:rPr>
                <w:b w:val="0"/>
                <w:sz w:val="22"/>
                <w:szCs w:val="22"/>
                <w:lang w:val="en-GB"/>
              </w:rPr>
              <w:t>We are now members of SECA</w:t>
            </w:r>
          </w:p>
          <w:p w14:paraId="14EE7CDE" w14:textId="3ED15518" w:rsidR="00C84706" w:rsidRDefault="00C84706" w:rsidP="00AD4811">
            <w:pPr>
              <w:pStyle w:val="MediumShading1-Accent11"/>
              <w:spacing w:before="60" w:after="60"/>
              <w:jc w:val="left"/>
              <w:rPr>
                <w:b w:val="0"/>
                <w:sz w:val="22"/>
                <w:szCs w:val="22"/>
                <w:lang w:val="en-GB"/>
              </w:rPr>
            </w:pPr>
            <w:r>
              <w:rPr>
                <w:b w:val="0"/>
                <w:sz w:val="22"/>
                <w:szCs w:val="22"/>
                <w:lang w:val="en-GB"/>
              </w:rPr>
              <w:t xml:space="preserve">Andrea to forward </w:t>
            </w:r>
            <w:r w:rsidR="002E01F4">
              <w:rPr>
                <w:b w:val="0"/>
                <w:sz w:val="22"/>
                <w:szCs w:val="22"/>
                <w:lang w:val="en-GB"/>
              </w:rPr>
              <w:t xml:space="preserve">the newsletter </w:t>
            </w:r>
            <w:r>
              <w:rPr>
                <w:b w:val="0"/>
                <w:sz w:val="22"/>
                <w:szCs w:val="22"/>
                <w:lang w:val="en-GB"/>
              </w:rPr>
              <w:t>to Sherry, Michelle, Kathy, Anna L and Ursula</w:t>
            </w:r>
          </w:p>
        </w:tc>
      </w:tr>
      <w:tr w:rsidR="00CB35CD" w:rsidRPr="00426AE1" w14:paraId="501DD6E5" w14:textId="77777777" w:rsidTr="00B848E9">
        <w:tc>
          <w:tcPr>
            <w:tcW w:w="1444" w:type="dxa"/>
            <w:vMerge/>
            <w:shd w:val="clear" w:color="auto" w:fill="auto"/>
          </w:tcPr>
          <w:p w14:paraId="53692651" w14:textId="77777777" w:rsidR="00CB35CD" w:rsidRPr="00426AE1" w:rsidRDefault="00CB35CD" w:rsidP="00CB35CD">
            <w:pPr>
              <w:pStyle w:val="MediumShading1-Accent11"/>
              <w:spacing w:before="60" w:after="60"/>
              <w:jc w:val="left"/>
              <w:rPr>
                <w:b w:val="0"/>
                <w:sz w:val="22"/>
                <w:szCs w:val="22"/>
              </w:rPr>
            </w:pPr>
          </w:p>
        </w:tc>
        <w:tc>
          <w:tcPr>
            <w:tcW w:w="3544" w:type="dxa"/>
            <w:shd w:val="clear" w:color="auto" w:fill="auto"/>
          </w:tcPr>
          <w:p w14:paraId="03EFD7DB" w14:textId="573DBCB6" w:rsidR="00CB35CD" w:rsidRPr="00AD4811" w:rsidRDefault="00CB35CD" w:rsidP="00CB35CD">
            <w:pPr>
              <w:pStyle w:val="MediumShading1-Accent11"/>
              <w:spacing w:before="60" w:after="60"/>
              <w:jc w:val="left"/>
              <w:rPr>
                <w:b w:val="0"/>
                <w:sz w:val="22"/>
                <w:szCs w:val="22"/>
              </w:rPr>
            </w:pPr>
            <w:r>
              <w:rPr>
                <w:b w:val="0"/>
                <w:sz w:val="22"/>
                <w:szCs w:val="22"/>
              </w:rPr>
              <w:t>SOS 2019 Debrief &amp; Next Steps</w:t>
            </w:r>
          </w:p>
        </w:tc>
        <w:tc>
          <w:tcPr>
            <w:tcW w:w="8602" w:type="dxa"/>
            <w:shd w:val="clear" w:color="auto" w:fill="auto"/>
          </w:tcPr>
          <w:p w14:paraId="0F634958" w14:textId="7FBA4A57" w:rsidR="00CB35CD" w:rsidRDefault="00EF74DA" w:rsidP="00CB35CD">
            <w:pPr>
              <w:pStyle w:val="MediumShading1-Accent11"/>
              <w:spacing w:before="60" w:after="60"/>
              <w:jc w:val="left"/>
              <w:rPr>
                <w:b w:val="0"/>
                <w:sz w:val="22"/>
                <w:szCs w:val="22"/>
              </w:rPr>
            </w:pPr>
            <w:r>
              <w:rPr>
                <w:b w:val="0"/>
                <w:sz w:val="22"/>
                <w:szCs w:val="22"/>
              </w:rPr>
              <w:t>Sarah, Sherry, Ursula, Kate and Hannah to meet separately to discuss the evaluation</w:t>
            </w:r>
          </w:p>
          <w:p w14:paraId="28C2D688" w14:textId="55F75248" w:rsidR="002E01F4" w:rsidRDefault="002E01F4" w:rsidP="002E01F4">
            <w:pPr>
              <w:pStyle w:val="MediumShading1-Accent11"/>
              <w:numPr>
                <w:ilvl w:val="0"/>
                <w:numId w:val="10"/>
              </w:numPr>
              <w:spacing w:before="60" w:after="60"/>
              <w:jc w:val="left"/>
              <w:rPr>
                <w:b w:val="0"/>
                <w:sz w:val="22"/>
                <w:szCs w:val="22"/>
              </w:rPr>
            </w:pPr>
            <w:r>
              <w:rPr>
                <w:b w:val="0"/>
                <w:sz w:val="22"/>
                <w:szCs w:val="22"/>
              </w:rPr>
              <w:t>Ursula to do some calling to get feedback</w:t>
            </w:r>
          </w:p>
          <w:p w14:paraId="0C1C6A11" w14:textId="50327A84" w:rsidR="002E01F4" w:rsidRDefault="002E01F4" w:rsidP="002E01F4">
            <w:pPr>
              <w:pStyle w:val="MediumShading1-Accent11"/>
              <w:numPr>
                <w:ilvl w:val="0"/>
                <w:numId w:val="10"/>
              </w:numPr>
              <w:spacing w:before="60" w:after="60"/>
              <w:jc w:val="left"/>
              <w:rPr>
                <w:b w:val="0"/>
                <w:sz w:val="22"/>
                <w:szCs w:val="22"/>
              </w:rPr>
            </w:pPr>
            <w:r>
              <w:rPr>
                <w:b w:val="0"/>
                <w:sz w:val="22"/>
                <w:szCs w:val="22"/>
              </w:rPr>
              <w:t>Sarah to write a short summary of 2019 SOS</w:t>
            </w:r>
          </w:p>
          <w:p w14:paraId="33CF732D" w14:textId="4EF2F3FE" w:rsidR="00C84706" w:rsidRDefault="00C84706" w:rsidP="00CB35CD">
            <w:pPr>
              <w:pStyle w:val="MediumShading1-Accent11"/>
              <w:spacing w:before="60" w:after="60"/>
              <w:jc w:val="left"/>
              <w:rPr>
                <w:b w:val="0"/>
                <w:sz w:val="22"/>
                <w:szCs w:val="22"/>
              </w:rPr>
            </w:pPr>
            <w:r>
              <w:rPr>
                <w:b w:val="0"/>
                <w:sz w:val="22"/>
                <w:szCs w:val="22"/>
              </w:rPr>
              <w:t xml:space="preserve">Consensus to do it in </w:t>
            </w:r>
            <w:r w:rsidR="002E01F4">
              <w:rPr>
                <w:b w:val="0"/>
                <w:sz w:val="22"/>
                <w:szCs w:val="22"/>
              </w:rPr>
              <w:t xml:space="preserve">Spring </w:t>
            </w:r>
            <w:r>
              <w:rPr>
                <w:b w:val="0"/>
                <w:sz w:val="22"/>
                <w:szCs w:val="22"/>
              </w:rPr>
              <w:t>2021</w:t>
            </w:r>
          </w:p>
          <w:p w14:paraId="2338ABA6" w14:textId="23243869" w:rsidR="00C84706" w:rsidRPr="00426AE1" w:rsidRDefault="00C84706" w:rsidP="00CB35CD">
            <w:pPr>
              <w:pStyle w:val="MediumShading1-Accent11"/>
              <w:spacing w:before="60" w:after="60"/>
              <w:jc w:val="left"/>
              <w:rPr>
                <w:b w:val="0"/>
                <w:sz w:val="22"/>
                <w:szCs w:val="22"/>
              </w:rPr>
            </w:pPr>
            <w:r>
              <w:rPr>
                <w:b w:val="0"/>
                <w:sz w:val="22"/>
                <w:szCs w:val="22"/>
              </w:rPr>
              <w:t>Ursula: Marina Allotments would love to have their open day as part of it. Is it an option to put together a catalogue of events anyway, without the large events of Car Free Day and Green Fair?  Keep it in the “in-between” years as Community events, as a MINI SOS</w:t>
            </w:r>
          </w:p>
        </w:tc>
      </w:tr>
      <w:tr w:rsidR="00DD6BFD" w:rsidRPr="00426AE1" w14:paraId="7DA3657D" w14:textId="77777777" w:rsidTr="00B848E9">
        <w:tc>
          <w:tcPr>
            <w:tcW w:w="1444" w:type="dxa"/>
            <w:vMerge/>
            <w:shd w:val="clear" w:color="auto" w:fill="auto"/>
          </w:tcPr>
          <w:p w14:paraId="4EDC2316" w14:textId="77777777" w:rsidR="00DD6BFD" w:rsidRPr="00426AE1" w:rsidRDefault="00DD6BFD" w:rsidP="00CB35CD">
            <w:pPr>
              <w:pStyle w:val="MediumShading1-Accent11"/>
              <w:spacing w:before="60" w:after="60"/>
              <w:jc w:val="left"/>
              <w:rPr>
                <w:b w:val="0"/>
                <w:sz w:val="22"/>
                <w:szCs w:val="22"/>
              </w:rPr>
            </w:pPr>
          </w:p>
        </w:tc>
        <w:tc>
          <w:tcPr>
            <w:tcW w:w="3544" w:type="dxa"/>
            <w:shd w:val="clear" w:color="auto" w:fill="auto"/>
          </w:tcPr>
          <w:p w14:paraId="6E3AEE70" w14:textId="64E537A4" w:rsidR="00DD6BFD" w:rsidRDefault="00DD6BFD" w:rsidP="00CB35CD">
            <w:pPr>
              <w:pStyle w:val="MediumShading1-Accent11"/>
              <w:spacing w:before="60" w:after="60"/>
              <w:jc w:val="left"/>
              <w:rPr>
                <w:b w:val="0"/>
                <w:sz w:val="22"/>
                <w:szCs w:val="22"/>
              </w:rPr>
            </w:pPr>
            <w:r>
              <w:rPr>
                <w:b w:val="0"/>
                <w:sz w:val="22"/>
                <w:szCs w:val="22"/>
              </w:rPr>
              <w:t xml:space="preserve">National Lottery </w:t>
            </w:r>
            <w:r w:rsidR="00C740D2">
              <w:rPr>
                <w:b w:val="0"/>
                <w:sz w:val="22"/>
                <w:szCs w:val="22"/>
              </w:rPr>
              <w:t xml:space="preserve">Climate </w:t>
            </w:r>
            <w:r>
              <w:rPr>
                <w:b w:val="0"/>
                <w:sz w:val="22"/>
                <w:szCs w:val="22"/>
              </w:rPr>
              <w:t>Action Fund</w:t>
            </w:r>
          </w:p>
        </w:tc>
        <w:tc>
          <w:tcPr>
            <w:tcW w:w="8602" w:type="dxa"/>
            <w:shd w:val="clear" w:color="auto" w:fill="auto"/>
          </w:tcPr>
          <w:p w14:paraId="3B750A5A" w14:textId="77777777" w:rsidR="00DD6BFD" w:rsidRDefault="00C740D2" w:rsidP="00E015FE">
            <w:pPr>
              <w:pStyle w:val="MediumShading1-Accent11"/>
              <w:spacing w:before="60" w:after="60"/>
              <w:jc w:val="left"/>
              <w:rPr>
                <w:b w:val="0"/>
                <w:sz w:val="22"/>
                <w:szCs w:val="22"/>
              </w:rPr>
            </w:pPr>
            <w:r>
              <w:rPr>
                <w:b w:val="0"/>
                <w:sz w:val="22"/>
                <w:szCs w:val="22"/>
              </w:rPr>
              <w:t>Result of the first bid on 21</w:t>
            </w:r>
            <w:r w:rsidRPr="00C740D2">
              <w:rPr>
                <w:b w:val="0"/>
                <w:sz w:val="22"/>
                <w:szCs w:val="22"/>
                <w:vertAlign w:val="superscript"/>
              </w:rPr>
              <w:t>st</w:t>
            </w:r>
            <w:r>
              <w:rPr>
                <w:b w:val="0"/>
                <w:sz w:val="22"/>
                <w:szCs w:val="22"/>
              </w:rPr>
              <w:t xml:space="preserve"> Jan</w:t>
            </w:r>
            <w:r w:rsidR="00E015FE">
              <w:rPr>
                <w:b w:val="0"/>
                <w:sz w:val="22"/>
                <w:szCs w:val="22"/>
              </w:rPr>
              <w:t xml:space="preserve"> – </w:t>
            </w:r>
            <w:r w:rsidR="006160AB">
              <w:rPr>
                <w:b w:val="0"/>
                <w:sz w:val="22"/>
                <w:szCs w:val="22"/>
              </w:rPr>
              <w:t xml:space="preserve">we didn’t’ get it. </w:t>
            </w:r>
          </w:p>
          <w:p w14:paraId="65DA2AA8" w14:textId="567622AA" w:rsidR="006160AB" w:rsidRDefault="006160AB" w:rsidP="00E015FE">
            <w:pPr>
              <w:pStyle w:val="MediumShading1-Accent11"/>
              <w:spacing w:before="60" w:after="60"/>
              <w:jc w:val="left"/>
              <w:rPr>
                <w:b w:val="0"/>
                <w:sz w:val="22"/>
                <w:szCs w:val="22"/>
              </w:rPr>
            </w:pPr>
            <w:r>
              <w:rPr>
                <w:b w:val="0"/>
                <w:sz w:val="22"/>
                <w:szCs w:val="22"/>
              </w:rPr>
              <w:t xml:space="preserve">Second round in June: if we can apply </w:t>
            </w:r>
            <w:proofErr w:type="gramStart"/>
            <w:r>
              <w:rPr>
                <w:b w:val="0"/>
                <w:sz w:val="22"/>
                <w:szCs w:val="22"/>
              </w:rPr>
              <w:t>again</w:t>
            </w:r>
            <w:proofErr w:type="gramEnd"/>
            <w:r>
              <w:rPr>
                <w:b w:val="0"/>
                <w:sz w:val="22"/>
                <w:szCs w:val="22"/>
              </w:rPr>
              <w:t xml:space="preserve"> we should be in a much stronger position</w:t>
            </w:r>
          </w:p>
        </w:tc>
      </w:tr>
      <w:tr w:rsidR="007A76DA" w:rsidRPr="00426AE1" w14:paraId="7DE93A4A" w14:textId="77777777" w:rsidTr="00B848E9">
        <w:tc>
          <w:tcPr>
            <w:tcW w:w="1444" w:type="dxa"/>
            <w:vMerge/>
            <w:shd w:val="clear" w:color="auto" w:fill="auto"/>
          </w:tcPr>
          <w:p w14:paraId="1084AEA5" w14:textId="77777777" w:rsidR="007A76DA" w:rsidRPr="00426AE1" w:rsidRDefault="007A76DA" w:rsidP="00CB35CD">
            <w:pPr>
              <w:pStyle w:val="MediumShading1-Accent11"/>
              <w:spacing w:before="60" w:after="60"/>
              <w:jc w:val="left"/>
              <w:rPr>
                <w:b w:val="0"/>
                <w:sz w:val="22"/>
                <w:szCs w:val="22"/>
              </w:rPr>
            </w:pPr>
          </w:p>
        </w:tc>
        <w:tc>
          <w:tcPr>
            <w:tcW w:w="3544" w:type="dxa"/>
            <w:shd w:val="clear" w:color="auto" w:fill="auto"/>
          </w:tcPr>
          <w:p w14:paraId="4D2CA690" w14:textId="01797B43" w:rsidR="007A76DA" w:rsidRDefault="007A76DA" w:rsidP="00DD6BFD">
            <w:pPr>
              <w:spacing w:before="60" w:after="60"/>
              <w:rPr>
                <w:rFonts w:ascii="Arial" w:hAnsi="Arial" w:cs="Arial"/>
                <w:bCs/>
                <w:sz w:val="22"/>
                <w:szCs w:val="22"/>
                <w:lang w:val="en-US"/>
              </w:rPr>
            </w:pPr>
            <w:r>
              <w:rPr>
                <w:rFonts w:ascii="Arial" w:hAnsi="Arial" w:cs="Arial"/>
                <w:bCs/>
                <w:sz w:val="22"/>
                <w:szCs w:val="22"/>
                <w:lang w:val="en-US"/>
              </w:rPr>
              <w:t>Green Directory</w:t>
            </w:r>
          </w:p>
        </w:tc>
        <w:tc>
          <w:tcPr>
            <w:tcW w:w="8602" w:type="dxa"/>
            <w:shd w:val="clear" w:color="auto" w:fill="auto"/>
          </w:tcPr>
          <w:p w14:paraId="62EC1771" w14:textId="3B4990D5" w:rsidR="007A76DA" w:rsidRDefault="00860A1B" w:rsidP="00CB35CD">
            <w:pPr>
              <w:pStyle w:val="MediumShading1-Accent11"/>
              <w:spacing w:before="60" w:after="60"/>
              <w:jc w:val="left"/>
              <w:rPr>
                <w:b w:val="0"/>
                <w:sz w:val="22"/>
                <w:szCs w:val="22"/>
              </w:rPr>
            </w:pPr>
            <w:r>
              <w:rPr>
                <w:b w:val="0"/>
                <w:sz w:val="22"/>
                <w:szCs w:val="22"/>
              </w:rPr>
              <w:t>Almost ready, but there is a technical problem that needs sorting out. Then it needs to be checked before it goes live. A flyer to publicize has already been prepared</w:t>
            </w:r>
          </w:p>
          <w:p w14:paraId="3CC852E8" w14:textId="77777777" w:rsidR="00E444BC" w:rsidRDefault="00E444BC" w:rsidP="00CB35CD">
            <w:pPr>
              <w:pStyle w:val="MediumShading1-Accent11"/>
              <w:spacing w:before="60" w:after="60"/>
              <w:jc w:val="left"/>
              <w:rPr>
                <w:b w:val="0"/>
                <w:sz w:val="22"/>
                <w:szCs w:val="22"/>
              </w:rPr>
            </w:pPr>
            <w:r>
              <w:rPr>
                <w:b w:val="0"/>
                <w:sz w:val="22"/>
                <w:szCs w:val="22"/>
              </w:rPr>
              <w:t>There is a lot of commonality with SOS and the “mapping”</w:t>
            </w:r>
          </w:p>
          <w:p w14:paraId="6C215682" w14:textId="76FB4C94" w:rsidR="00E444BC" w:rsidRDefault="00E444BC" w:rsidP="00E444BC">
            <w:pPr>
              <w:pStyle w:val="MediumShading1-Accent11"/>
              <w:numPr>
                <w:ilvl w:val="0"/>
                <w:numId w:val="10"/>
              </w:numPr>
              <w:spacing w:before="60" w:after="60"/>
              <w:jc w:val="left"/>
              <w:rPr>
                <w:b w:val="0"/>
                <w:sz w:val="22"/>
                <w:szCs w:val="22"/>
              </w:rPr>
            </w:pPr>
            <w:r>
              <w:rPr>
                <w:b w:val="0"/>
                <w:sz w:val="22"/>
                <w:szCs w:val="22"/>
              </w:rPr>
              <w:t>Should we apply for some funding to get it managed?</w:t>
            </w:r>
          </w:p>
          <w:p w14:paraId="44FECC1C" w14:textId="038EB54E" w:rsidR="00E444BC" w:rsidRDefault="00E444BC" w:rsidP="00E444BC">
            <w:pPr>
              <w:pStyle w:val="MediumShading1-Accent11"/>
              <w:numPr>
                <w:ilvl w:val="0"/>
                <w:numId w:val="10"/>
              </w:numPr>
              <w:spacing w:before="60" w:after="60"/>
              <w:jc w:val="left"/>
              <w:rPr>
                <w:b w:val="0"/>
                <w:sz w:val="22"/>
                <w:szCs w:val="22"/>
              </w:rPr>
            </w:pPr>
            <w:r>
              <w:rPr>
                <w:b w:val="0"/>
                <w:sz w:val="22"/>
                <w:szCs w:val="22"/>
              </w:rPr>
              <w:lastRenderedPageBreak/>
              <w:t xml:space="preserve">East Sussex </w:t>
            </w:r>
            <w:r w:rsidR="006A3ED5">
              <w:rPr>
                <w:b w:val="0"/>
                <w:sz w:val="22"/>
                <w:szCs w:val="22"/>
              </w:rPr>
              <w:t xml:space="preserve">Community </w:t>
            </w:r>
            <w:r>
              <w:rPr>
                <w:b w:val="0"/>
                <w:sz w:val="22"/>
                <w:szCs w:val="22"/>
              </w:rPr>
              <w:t xml:space="preserve">Information Service </w:t>
            </w:r>
            <w:r w:rsidR="006A3ED5">
              <w:rPr>
                <w:b w:val="0"/>
                <w:sz w:val="22"/>
                <w:szCs w:val="22"/>
              </w:rPr>
              <w:t xml:space="preserve">ESCIS </w:t>
            </w:r>
            <w:r>
              <w:rPr>
                <w:b w:val="0"/>
                <w:sz w:val="22"/>
                <w:szCs w:val="22"/>
              </w:rPr>
              <w:t xml:space="preserve">at the library has resources to run it. Should we ask them to take over the Green Directory as </w:t>
            </w:r>
            <w:proofErr w:type="gramStart"/>
            <w:r>
              <w:rPr>
                <w:b w:val="0"/>
                <w:sz w:val="22"/>
                <w:szCs w:val="22"/>
              </w:rPr>
              <w:t>well ?</w:t>
            </w:r>
            <w:proofErr w:type="gramEnd"/>
            <w:r>
              <w:rPr>
                <w:b w:val="0"/>
                <w:sz w:val="22"/>
                <w:szCs w:val="22"/>
              </w:rPr>
              <w:t xml:space="preserve"> </w:t>
            </w:r>
            <w:r w:rsidRPr="00D935AB">
              <w:rPr>
                <w:b w:val="0"/>
                <w:sz w:val="22"/>
                <w:szCs w:val="22"/>
                <w:highlight w:val="green"/>
              </w:rPr>
              <w:t>SHERRY</w:t>
            </w:r>
            <w:r>
              <w:rPr>
                <w:b w:val="0"/>
                <w:sz w:val="22"/>
                <w:szCs w:val="22"/>
              </w:rPr>
              <w:t xml:space="preserve"> to talk to them</w:t>
            </w:r>
          </w:p>
        </w:tc>
      </w:tr>
      <w:tr w:rsidR="00AE1F19" w:rsidRPr="00426AE1" w14:paraId="32693F40" w14:textId="77777777" w:rsidTr="00B848E9">
        <w:tc>
          <w:tcPr>
            <w:tcW w:w="1444" w:type="dxa"/>
            <w:vMerge/>
            <w:shd w:val="clear" w:color="auto" w:fill="auto"/>
          </w:tcPr>
          <w:p w14:paraId="6AFC925E" w14:textId="77777777" w:rsidR="00AE1F19" w:rsidRPr="00426AE1" w:rsidRDefault="00AE1F19" w:rsidP="00CB35CD">
            <w:pPr>
              <w:pStyle w:val="MediumShading1-Accent11"/>
              <w:spacing w:before="60" w:after="60"/>
              <w:jc w:val="left"/>
              <w:rPr>
                <w:b w:val="0"/>
                <w:sz w:val="22"/>
                <w:szCs w:val="22"/>
              </w:rPr>
            </w:pPr>
          </w:p>
        </w:tc>
        <w:tc>
          <w:tcPr>
            <w:tcW w:w="3544" w:type="dxa"/>
            <w:shd w:val="clear" w:color="auto" w:fill="auto"/>
          </w:tcPr>
          <w:p w14:paraId="768815A2" w14:textId="21D2B64B" w:rsidR="00AE1F19" w:rsidRDefault="00E015FE" w:rsidP="00DD6BFD">
            <w:pPr>
              <w:spacing w:before="60" w:after="60"/>
              <w:rPr>
                <w:rFonts w:ascii="Arial" w:hAnsi="Arial" w:cs="Arial"/>
                <w:bCs/>
                <w:sz w:val="22"/>
                <w:szCs w:val="22"/>
                <w:lang w:val="en-US"/>
              </w:rPr>
            </w:pPr>
            <w:r w:rsidRPr="00E015FE">
              <w:rPr>
                <w:rFonts w:ascii="Arial" w:hAnsi="Arial" w:cs="Arial"/>
                <w:bCs/>
                <w:sz w:val="22"/>
                <w:szCs w:val="22"/>
                <w:lang w:val="en-US"/>
              </w:rPr>
              <w:t>ESC Share Launch</w:t>
            </w:r>
          </w:p>
        </w:tc>
        <w:tc>
          <w:tcPr>
            <w:tcW w:w="8602" w:type="dxa"/>
            <w:shd w:val="clear" w:color="auto" w:fill="auto"/>
          </w:tcPr>
          <w:p w14:paraId="54596F3F" w14:textId="77777777" w:rsidR="00AE1F19" w:rsidRDefault="00E444BC" w:rsidP="00CB35CD">
            <w:pPr>
              <w:pStyle w:val="MediumShading1-Accent11"/>
              <w:spacing w:before="60" w:after="60"/>
              <w:jc w:val="left"/>
              <w:rPr>
                <w:b w:val="0"/>
                <w:sz w:val="22"/>
                <w:szCs w:val="22"/>
              </w:rPr>
            </w:pPr>
            <w:r>
              <w:rPr>
                <w:b w:val="0"/>
                <w:sz w:val="22"/>
                <w:szCs w:val="22"/>
              </w:rPr>
              <w:t>Target reached</w:t>
            </w:r>
            <w:r w:rsidR="00DE1F90">
              <w:rPr>
                <w:b w:val="0"/>
                <w:sz w:val="22"/>
                <w:szCs w:val="22"/>
              </w:rPr>
              <w:t>. Work has started on the installations on school roofs</w:t>
            </w:r>
            <w:r w:rsidR="006A3ED5">
              <w:rPr>
                <w:b w:val="0"/>
                <w:sz w:val="22"/>
                <w:szCs w:val="22"/>
              </w:rPr>
              <w:t>.</w:t>
            </w:r>
          </w:p>
          <w:p w14:paraId="7A0F657A" w14:textId="77777777" w:rsidR="006A3ED5" w:rsidRDefault="006A3ED5" w:rsidP="00CB35CD">
            <w:pPr>
              <w:pStyle w:val="MediumShading1-Accent11"/>
              <w:spacing w:before="60" w:after="60"/>
              <w:jc w:val="left"/>
              <w:rPr>
                <w:b w:val="0"/>
                <w:sz w:val="22"/>
                <w:szCs w:val="22"/>
              </w:rPr>
            </w:pPr>
            <w:r>
              <w:rPr>
                <w:b w:val="0"/>
                <w:sz w:val="22"/>
                <w:szCs w:val="22"/>
              </w:rPr>
              <w:t>In one academy planning permission was denied. 5 letters need to be sent to show community support</w:t>
            </w:r>
          </w:p>
          <w:p w14:paraId="5DB2E0DC" w14:textId="037BBFCD" w:rsidR="006A3ED5" w:rsidRDefault="006A3ED5" w:rsidP="006A3ED5">
            <w:pPr>
              <w:pStyle w:val="MediumShading1-Accent11"/>
              <w:numPr>
                <w:ilvl w:val="0"/>
                <w:numId w:val="10"/>
              </w:numPr>
              <w:spacing w:before="60" w:after="60"/>
              <w:jc w:val="left"/>
              <w:rPr>
                <w:b w:val="0"/>
                <w:sz w:val="22"/>
                <w:szCs w:val="22"/>
              </w:rPr>
            </w:pPr>
            <w:r>
              <w:rPr>
                <w:b w:val="0"/>
                <w:sz w:val="22"/>
                <w:szCs w:val="22"/>
              </w:rPr>
              <w:t>Kate to talk to Julia about this (it’s in Julia’s Green Party ward)</w:t>
            </w:r>
          </w:p>
        </w:tc>
      </w:tr>
      <w:tr w:rsidR="003272EE" w:rsidRPr="00426AE1" w14:paraId="023FF7C8" w14:textId="77777777" w:rsidTr="00B848E9">
        <w:tc>
          <w:tcPr>
            <w:tcW w:w="1444" w:type="dxa"/>
            <w:vMerge/>
            <w:shd w:val="clear" w:color="auto" w:fill="auto"/>
          </w:tcPr>
          <w:p w14:paraId="0294CCAD" w14:textId="77777777" w:rsidR="003272EE" w:rsidRPr="00426AE1" w:rsidRDefault="003272EE" w:rsidP="00CB35CD">
            <w:pPr>
              <w:pStyle w:val="MediumShading1-Accent11"/>
              <w:spacing w:before="60" w:after="60"/>
              <w:jc w:val="left"/>
              <w:rPr>
                <w:b w:val="0"/>
                <w:sz w:val="22"/>
                <w:szCs w:val="22"/>
              </w:rPr>
            </w:pPr>
          </w:p>
        </w:tc>
        <w:tc>
          <w:tcPr>
            <w:tcW w:w="3544" w:type="dxa"/>
            <w:shd w:val="clear" w:color="auto" w:fill="auto"/>
          </w:tcPr>
          <w:p w14:paraId="217CB5A8" w14:textId="1BCCF67F" w:rsidR="003272EE" w:rsidRPr="00E015FE" w:rsidRDefault="003272EE" w:rsidP="00DD6BFD">
            <w:pPr>
              <w:spacing w:before="60" w:after="60"/>
              <w:rPr>
                <w:rFonts w:ascii="Arial" w:hAnsi="Arial" w:cs="Arial"/>
                <w:bCs/>
                <w:sz w:val="22"/>
                <w:szCs w:val="22"/>
                <w:lang w:val="en-US"/>
              </w:rPr>
            </w:pPr>
            <w:r w:rsidRPr="003272EE">
              <w:rPr>
                <w:rFonts w:ascii="Arial" w:hAnsi="Arial" w:cs="Arial"/>
                <w:bCs/>
                <w:sz w:val="22"/>
                <w:szCs w:val="22"/>
                <w:lang w:val="en-US"/>
              </w:rPr>
              <w:t>HBC climate change strategy</w:t>
            </w:r>
          </w:p>
        </w:tc>
        <w:tc>
          <w:tcPr>
            <w:tcW w:w="8602" w:type="dxa"/>
            <w:shd w:val="clear" w:color="auto" w:fill="auto"/>
          </w:tcPr>
          <w:p w14:paraId="4851B956" w14:textId="1874B808" w:rsidR="003272EE" w:rsidRDefault="003272EE" w:rsidP="00CB35CD">
            <w:pPr>
              <w:pStyle w:val="MediumShading1-Accent11"/>
              <w:spacing w:before="60" w:after="60"/>
              <w:jc w:val="left"/>
              <w:rPr>
                <w:b w:val="0"/>
                <w:sz w:val="22"/>
                <w:szCs w:val="22"/>
              </w:rPr>
            </w:pPr>
            <w:r>
              <w:rPr>
                <w:b w:val="0"/>
                <w:sz w:val="22"/>
                <w:szCs w:val="22"/>
              </w:rPr>
              <w:t xml:space="preserve">Request from Maya for TTH input – </w:t>
            </w:r>
            <w:r w:rsidR="008A6061">
              <w:rPr>
                <w:b w:val="0"/>
                <w:sz w:val="22"/>
                <w:szCs w:val="22"/>
              </w:rPr>
              <w:t xml:space="preserve">decision to set up a meeting with Maya, including: Sherry, Ken, </w:t>
            </w:r>
            <w:r w:rsidR="00435302">
              <w:rPr>
                <w:b w:val="0"/>
                <w:sz w:val="22"/>
                <w:szCs w:val="22"/>
              </w:rPr>
              <w:t xml:space="preserve">Kate, </w:t>
            </w:r>
            <w:r w:rsidR="008A6061">
              <w:rPr>
                <w:b w:val="0"/>
                <w:sz w:val="22"/>
                <w:szCs w:val="22"/>
              </w:rPr>
              <w:t xml:space="preserve">Kathy, Anna (Sherry to ask Julia). Preferred date on a Thursday </w:t>
            </w:r>
            <w:r w:rsidR="00435302">
              <w:rPr>
                <w:b w:val="0"/>
                <w:sz w:val="22"/>
                <w:szCs w:val="22"/>
              </w:rPr>
              <w:t>am (any time up to 12.30)</w:t>
            </w:r>
            <w:r w:rsidR="00D935AB">
              <w:rPr>
                <w:b w:val="0"/>
                <w:sz w:val="22"/>
                <w:szCs w:val="22"/>
              </w:rPr>
              <w:t xml:space="preserve">. </w:t>
            </w:r>
            <w:r w:rsidR="00D935AB" w:rsidRPr="00D935AB">
              <w:rPr>
                <w:b w:val="0"/>
                <w:sz w:val="22"/>
                <w:szCs w:val="22"/>
                <w:highlight w:val="green"/>
              </w:rPr>
              <w:t>Andrea to email Maya back</w:t>
            </w:r>
          </w:p>
        </w:tc>
      </w:tr>
      <w:tr w:rsidR="00CB35CD" w:rsidRPr="00426AE1" w14:paraId="66033934" w14:textId="77777777" w:rsidTr="00B848E9">
        <w:tc>
          <w:tcPr>
            <w:tcW w:w="1444" w:type="dxa"/>
            <w:vMerge/>
            <w:shd w:val="clear" w:color="auto" w:fill="auto"/>
          </w:tcPr>
          <w:p w14:paraId="0BAAB5DD" w14:textId="77777777" w:rsidR="00CB35CD" w:rsidRPr="00426AE1" w:rsidRDefault="00CB35CD" w:rsidP="00CB35CD">
            <w:pPr>
              <w:pStyle w:val="MediumShading1-Accent11"/>
              <w:spacing w:before="60" w:after="60"/>
              <w:jc w:val="left"/>
              <w:rPr>
                <w:b w:val="0"/>
                <w:sz w:val="22"/>
                <w:szCs w:val="22"/>
              </w:rPr>
            </w:pPr>
          </w:p>
        </w:tc>
        <w:tc>
          <w:tcPr>
            <w:tcW w:w="3544" w:type="dxa"/>
            <w:shd w:val="clear" w:color="auto" w:fill="auto"/>
          </w:tcPr>
          <w:p w14:paraId="2F0F84E7" w14:textId="34B508A1" w:rsidR="00CB35CD" w:rsidRPr="008B1EDA" w:rsidRDefault="004641A9" w:rsidP="00CB35CD">
            <w:pPr>
              <w:pStyle w:val="MediumShading1-Accent11"/>
              <w:spacing w:before="60" w:after="60"/>
              <w:jc w:val="left"/>
              <w:rPr>
                <w:b w:val="0"/>
                <w:sz w:val="22"/>
                <w:szCs w:val="22"/>
              </w:rPr>
            </w:pPr>
            <w:r>
              <w:rPr>
                <w:b w:val="0"/>
                <w:sz w:val="22"/>
                <w:szCs w:val="22"/>
              </w:rPr>
              <w:t>Bike storage and electric bikes</w:t>
            </w:r>
          </w:p>
        </w:tc>
        <w:tc>
          <w:tcPr>
            <w:tcW w:w="8602" w:type="dxa"/>
            <w:shd w:val="clear" w:color="auto" w:fill="auto"/>
          </w:tcPr>
          <w:p w14:paraId="5C9CC0EB" w14:textId="77777777" w:rsidR="004641A9" w:rsidRDefault="004641A9" w:rsidP="004641A9">
            <w:pPr>
              <w:pStyle w:val="MediumShading1-Accent11"/>
              <w:spacing w:before="60" w:after="60"/>
              <w:jc w:val="left"/>
              <w:rPr>
                <w:b w:val="0"/>
                <w:sz w:val="22"/>
                <w:szCs w:val="22"/>
              </w:rPr>
            </w:pPr>
            <w:r>
              <w:rPr>
                <w:b w:val="0"/>
                <w:sz w:val="22"/>
                <w:szCs w:val="22"/>
              </w:rPr>
              <w:t>Bike storage – update from Kathy: suggestion to buy a horse box (£600) and keep bikes in it around Warrior Square. This would be a private initiative, independent from the Council</w:t>
            </w:r>
          </w:p>
          <w:p w14:paraId="7399CD31" w14:textId="7D6EB0CA" w:rsidR="00CB35CD" w:rsidRDefault="004641A9" w:rsidP="004641A9">
            <w:pPr>
              <w:pStyle w:val="MediumShading1-Accent11"/>
              <w:spacing w:before="60" w:after="60"/>
              <w:jc w:val="left"/>
              <w:rPr>
                <w:b w:val="0"/>
                <w:sz w:val="22"/>
                <w:szCs w:val="22"/>
              </w:rPr>
            </w:pPr>
            <w:r>
              <w:rPr>
                <w:b w:val="0"/>
                <w:sz w:val="22"/>
                <w:szCs w:val="22"/>
              </w:rPr>
              <w:t>Suggestion to start an electric bikes scheme, with docking stations. This could be done with funding from the council</w:t>
            </w:r>
            <w:r w:rsidR="00D935AB">
              <w:rPr>
                <w:b w:val="0"/>
                <w:sz w:val="22"/>
                <w:szCs w:val="22"/>
              </w:rPr>
              <w:t xml:space="preserve"> – </w:t>
            </w:r>
            <w:r w:rsidR="00D935AB" w:rsidRPr="00D935AB">
              <w:rPr>
                <w:b w:val="0"/>
                <w:sz w:val="22"/>
                <w:szCs w:val="22"/>
                <w:highlight w:val="green"/>
              </w:rPr>
              <w:t>to be discussed at the meeting with Maya</w:t>
            </w:r>
          </w:p>
          <w:p w14:paraId="016A4C71" w14:textId="6B9C09F4" w:rsidR="004641A9" w:rsidRPr="00426AE1" w:rsidRDefault="004641A9" w:rsidP="004641A9">
            <w:pPr>
              <w:pStyle w:val="MediumShading1-Accent11"/>
              <w:spacing w:before="60" w:after="60"/>
              <w:jc w:val="left"/>
              <w:rPr>
                <w:b w:val="0"/>
                <w:sz w:val="22"/>
                <w:szCs w:val="22"/>
              </w:rPr>
            </w:pPr>
            <w:r>
              <w:rPr>
                <w:b w:val="0"/>
                <w:sz w:val="22"/>
                <w:szCs w:val="22"/>
              </w:rPr>
              <w:t xml:space="preserve">Could this be expanded to electric </w:t>
            </w:r>
            <w:proofErr w:type="gramStart"/>
            <w:r>
              <w:rPr>
                <w:b w:val="0"/>
                <w:sz w:val="22"/>
                <w:szCs w:val="22"/>
              </w:rPr>
              <w:t>cars ?</w:t>
            </w:r>
            <w:proofErr w:type="gramEnd"/>
            <w:r>
              <w:rPr>
                <w:b w:val="0"/>
                <w:sz w:val="22"/>
                <w:szCs w:val="22"/>
              </w:rPr>
              <w:t xml:space="preserve"> </w:t>
            </w:r>
          </w:p>
        </w:tc>
      </w:tr>
      <w:tr w:rsidR="00AD4811" w:rsidRPr="00426AE1" w14:paraId="50E39458" w14:textId="77777777" w:rsidTr="00580347">
        <w:tc>
          <w:tcPr>
            <w:tcW w:w="1444" w:type="dxa"/>
            <w:vMerge w:val="restart"/>
            <w:shd w:val="clear" w:color="auto" w:fill="auto"/>
          </w:tcPr>
          <w:p w14:paraId="71745057" w14:textId="76F2D0DE" w:rsidR="00AD4811" w:rsidRPr="00426AE1" w:rsidRDefault="00AD4811" w:rsidP="00AD4811">
            <w:pPr>
              <w:pStyle w:val="MediumShading1-Accent11"/>
              <w:spacing w:before="60" w:after="60"/>
              <w:jc w:val="left"/>
              <w:rPr>
                <w:b w:val="0"/>
                <w:sz w:val="22"/>
                <w:szCs w:val="22"/>
              </w:rPr>
            </w:pPr>
            <w:r>
              <w:rPr>
                <w:b w:val="0"/>
                <w:sz w:val="22"/>
                <w:szCs w:val="22"/>
              </w:rPr>
              <w:t>(</w:t>
            </w:r>
            <w:r w:rsidR="008B1EDA">
              <w:rPr>
                <w:b w:val="0"/>
                <w:sz w:val="22"/>
                <w:szCs w:val="22"/>
              </w:rPr>
              <w:t>2</w:t>
            </w:r>
            <w:r>
              <w:rPr>
                <w:b w:val="0"/>
                <w:sz w:val="22"/>
                <w:szCs w:val="22"/>
              </w:rPr>
              <w:t>0</w:t>
            </w:r>
            <w:r w:rsidRPr="00426AE1">
              <w:rPr>
                <w:b w:val="0"/>
                <w:sz w:val="22"/>
                <w:szCs w:val="22"/>
              </w:rPr>
              <w:t xml:space="preserve"> mins) </w:t>
            </w:r>
          </w:p>
        </w:tc>
        <w:tc>
          <w:tcPr>
            <w:tcW w:w="3544" w:type="dxa"/>
            <w:shd w:val="clear" w:color="auto" w:fill="9CC2E5" w:themeFill="accent5" w:themeFillTint="99"/>
          </w:tcPr>
          <w:p w14:paraId="163B049B" w14:textId="77777777" w:rsidR="00AD4811" w:rsidRPr="00426AE1" w:rsidRDefault="00AD4811" w:rsidP="00AD4811">
            <w:pPr>
              <w:pStyle w:val="MediumShading1-Accent11"/>
              <w:spacing w:before="60" w:after="60"/>
              <w:jc w:val="right"/>
              <w:rPr>
                <w:sz w:val="22"/>
                <w:szCs w:val="22"/>
              </w:rPr>
            </w:pPr>
            <w:r w:rsidRPr="00426AE1">
              <w:rPr>
                <w:sz w:val="22"/>
                <w:szCs w:val="22"/>
              </w:rPr>
              <w:t>PROJECTS</w:t>
            </w:r>
          </w:p>
        </w:tc>
        <w:tc>
          <w:tcPr>
            <w:tcW w:w="8602" w:type="dxa"/>
            <w:shd w:val="clear" w:color="auto" w:fill="9CC2E5" w:themeFill="accent5" w:themeFillTint="99"/>
          </w:tcPr>
          <w:p w14:paraId="712C7078" w14:textId="77777777" w:rsidR="00AD4811" w:rsidRPr="00426AE1" w:rsidRDefault="00AD4811" w:rsidP="00AD4811">
            <w:pPr>
              <w:pStyle w:val="MediumShading1-Accent11"/>
              <w:spacing w:before="60" w:after="60"/>
              <w:jc w:val="left"/>
              <w:rPr>
                <w:sz w:val="22"/>
                <w:szCs w:val="22"/>
              </w:rPr>
            </w:pPr>
          </w:p>
        </w:tc>
      </w:tr>
      <w:tr w:rsidR="00AD4811" w:rsidRPr="00426AE1" w14:paraId="730E24A2" w14:textId="77777777" w:rsidTr="00B848E9">
        <w:tc>
          <w:tcPr>
            <w:tcW w:w="1444" w:type="dxa"/>
            <w:vMerge/>
            <w:shd w:val="clear" w:color="auto" w:fill="auto"/>
          </w:tcPr>
          <w:p w14:paraId="45BECB69" w14:textId="77777777" w:rsidR="00AD4811" w:rsidRPr="00426AE1" w:rsidRDefault="00AD4811" w:rsidP="00AD4811">
            <w:pPr>
              <w:pStyle w:val="MediumShading1-Accent11"/>
              <w:spacing w:before="60" w:after="60"/>
              <w:jc w:val="left"/>
              <w:rPr>
                <w:sz w:val="22"/>
                <w:szCs w:val="22"/>
              </w:rPr>
            </w:pPr>
          </w:p>
        </w:tc>
        <w:tc>
          <w:tcPr>
            <w:tcW w:w="3544" w:type="dxa"/>
            <w:shd w:val="clear" w:color="auto" w:fill="auto"/>
          </w:tcPr>
          <w:p w14:paraId="4639BAE6" w14:textId="7D2AC0FB" w:rsidR="00AD4811" w:rsidRPr="008B1EDA" w:rsidRDefault="00AD4811" w:rsidP="008B1EDA">
            <w:pPr>
              <w:pStyle w:val="MediumShading1-Accent11"/>
              <w:spacing w:before="60" w:after="60"/>
              <w:jc w:val="left"/>
              <w:rPr>
                <w:b w:val="0"/>
                <w:iCs/>
                <w:sz w:val="22"/>
                <w:szCs w:val="22"/>
              </w:rPr>
            </w:pPr>
            <w:r w:rsidRPr="008B1EDA">
              <w:rPr>
                <w:b w:val="0"/>
                <w:iCs/>
                <w:sz w:val="22"/>
                <w:szCs w:val="22"/>
              </w:rPr>
              <w:t>Community Garden</w:t>
            </w:r>
          </w:p>
        </w:tc>
        <w:tc>
          <w:tcPr>
            <w:tcW w:w="8602" w:type="dxa"/>
            <w:shd w:val="clear" w:color="auto" w:fill="auto"/>
          </w:tcPr>
          <w:p w14:paraId="0B2DB1E4" w14:textId="1FDF4DB7" w:rsidR="004641A9" w:rsidRPr="00426AE1" w:rsidRDefault="00E015FE" w:rsidP="00D935AB">
            <w:pPr>
              <w:pStyle w:val="MediumShading1-Accent11"/>
              <w:spacing w:before="60" w:after="60"/>
              <w:jc w:val="left"/>
              <w:rPr>
                <w:b w:val="0"/>
                <w:sz w:val="22"/>
                <w:szCs w:val="22"/>
              </w:rPr>
            </w:pPr>
            <w:r>
              <w:rPr>
                <w:b w:val="0"/>
                <w:sz w:val="22"/>
                <w:szCs w:val="22"/>
              </w:rPr>
              <w:t>Update on</w:t>
            </w:r>
            <w:r w:rsidR="00D935AB">
              <w:rPr>
                <w:b w:val="0"/>
                <w:sz w:val="22"/>
                <w:szCs w:val="22"/>
              </w:rPr>
              <w:t xml:space="preserve"> p</w:t>
            </w:r>
            <w:r>
              <w:rPr>
                <w:b w:val="0"/>
                <w:sz w:val="22"/>
                <w:szCs w:val="22"/>
              </w:rPr>
              <w:t>lanters</w:t>
            </w:r>
            <w:r w:rsidR="00E844F6">
              <w:rPr>
                <w:b w:val="0"/>
                <w:sz w:val="22"/>
                <w:szCs w:val="22"/>
              </w:rPr>
              <w:t xml:space="preserve"> on the railings (South Side): Michelle got some quotes, will report next month </w:t>
            </w:r>
            <w:r w:rsidR="004641A9">
              <w:rPr>
                <w:b w:val="0"/>
                <w:sz w:val="22"/>
                <w:szCs w:val="22"/>
              </w:rPr>
              <w:t xml:space="preserve"> </w:t>
            </w:r>
          </w:p>
        </w:tc>
      </w:tr>
      <w:tr w:rsidR="00AD4811" w:rsidRPr="00426AE1" w14:paraId="4063EFA0" w14:textId="77777777" w:rsidTr="00B848E9">
        <w:tc>
          <w:tcPr>
            <w:tcW w:w="1444" w:type="dxa"/>
            <w:vMerge/>
            <w:shd w:val="clear" w:color="auto" w:fill="auto"/>
          </w:tcPr>
          <w:p w14:paraId="243103C4" w14:textId="77777777" w:rsidR="00AD4811" w:rsidRPr="00426AE1" w:rsidRDefault="00AD4811" w:rsidP="00AD4811">
            <w:pPr>
              <w:pStyle w:val="MediumShading1-Accent11"/>
              <w:spacing w:before="60" w:after="60"/>
              <w:jc w:val="left"/>
              <w:rPr>
                <w:sz w:val="22"/>
                <w:szCs w:val="22"/>
              </w:rPr>
            </w:pPr>
          </w:p>
        </w:tc>
        <w:tc>
          <w:tcPr>
            <w:tcW w:w="3544" w:type="dxa"/>
            <w:shd w:val="clear" w:color="auto" w:fill="auto"/>
          </w:tcPr>
          <w:p w14:paraId="076A3D77" w14:textId="32666BDD" w:rsidR="00AD4811" w:rsidRPr="008B1EDA" w:rsidRDefault="00CB35CD" w:rsidP="008B1EDA">
            <w:pPr>
              <w:pStyle w:val="MediumShading1-Accent11"/>
              <w:spacing w:before="60" w:after="60"/>
              <w:jc w:val="left"/>
              <w:rPr>
                <w:b w:val="0"/>
                <w:iCs/>
                <w:sz w:val="22"/>
                <w:szCs w:val="22"/>
              </w:rPr>
            </w:pPr>
            <w:r w:rsidRPr="008B1EDA">
              <w:rPr>
                <w:b w:val="0"/>
                <w:iCs/>
                <w:sz w:val="22"/>
                <w:szCs w:val="22"/>
              </w:rPr>
              <w:t>Refill</w:t>
            </w:r>
          </w:p>
        </w:tc>
        <w:tc>
          <w:tcPr>
            <w:tcW w:w="8602" w:type="dxa"/>
            <w:shd w:val="clear" w:color="auto" w:fill="auto"/>
          </w:tcPr>
          <w:p w14:paraId="11C4A7BE" w14:textId="33C26A32" w:rsidR="001F7700" w:rsidRPr="00426AE1" w:rsidRDefault="00D935AB" w:rsidP="00E015FE">
            <w:pPr>
              <w:pStyle w:val="MediumShading1-Accent11"/>
              <w:spacing w:before="60" w:after="60"/>
              <w:jc w:val="left"/>
              <w:rPr>
                <w:b w:val="0"/>
                <w:sz w:val="22"/>
                <w:szCs w:val="22"/>
              </w:rPr>
            </w:pPr>
            <w:r>
              <w:rPr>
                <w:b w:val="0"/>
                <w:sz w:val="22"/>
                <w:szCs w:val="22"/>
              </w:rPr>
              <w:t xml:space="preserve">Linda Jeal suggested that she could help Hannah. </w:t>
            </w:r>
            <w:r w:rsidRPr="00D935AB">
              <w:rPr>
                <w:b w:val="0"/>
                <w:sz w:val="22"/>
                <w:szCs w:val="22"/>
                <w:highlight w:val="green"/>
              </w:rPr>
              <w:t>Andrea to connect them</w:t>
            </w:r>
          </w:p>
        </w:tc>
      </w:tr>
      <w:tr w:rsidR="00AD4811" w:rsidRPr="00426AE1" w14:paraId="08C8836B" w14:textId="77777777" w:rsidTr="00580347">
        <w:tc>
          <w:tcPr>
            <w:tcW w:w="1444" w:type="dxa"/>
            <w:vMerge/>
            <w:shd w:val="clear" w:color="auto" w:fill="auto"/>
          </w:tcPr>
          <w:p w14:paraId="158EBA5B" w14:textId="77777777" w:rsidR="00AD4811" w:rsidRPr="00426AE1" w:rsidRDefault="00AD4811" w:rsidP="00AD4811">
            <w:pPr>
              <w:pStyle w:val="MediumShading1-Accent11"/>
              <w:spacing w:before="60" w:after="60"/>
              <w:jc w:val="left"/>
              <w:rPr>
                <w:sz w:val="22"/>
                <w:szCs w:val="22"/>
              </w:rPr>
            </w:pPr>
          </w:p>
        </w:tc>
        <w:tc>
          <w:tcPr>
            <w:tcW w:w="3544" w:type="dxa"/>
            <w:shd w:val="clear" w:color="auto" w:fill="DEEAF6" w:themeFill="accent5" w:themeFillTint="33"/>
          </w:tcPr>
          <w:p w14:paraId="1F8FEB9C" w14:textId="77777777" w:rsidR="00AD4811" w:rsidRPr="00426AE1" w:rsidRDefault="00AD4811" w:rsidP="00AD4811">
            <w:pPr>
              <w:pStyle w:val="MediumShading1-Accent11"/>
              <w:spacing w:before="60" w:after="60"/>
              <w:jc w:val="right"/>
              <w:rPr>
                <w:sz w:val="22"/>
                <w:szCs w:val="22"/>
              </w:rPr>
            </w:pPr>
            <w:r w:rsidRPr="00426AE1">
              <w:rPr>
                <w:sz w:val="22"/>
                <w:szCs w:val="22"/>
              </w:rPr>
              <w:t xml:space="preserve">COMMS </w:t>
            </w:r>
          </w:p>
        </w:tc>
        <w:tc>
          <w:tcPr>
            <w:tcW w:w="8602" w:type="dxa"/>
            <w:shd w:val="clear" w:color="auto" w:fill="auto"/>
          </w:tcPr>
          <w:p w14:paraId="55EB1E77" w14:textId="57B0EF89" w:rsidR="00482B50" w:rsidRDefault="00482B50" w:rsidP="00AD4811">
            <w:pPr>
              <w:pStyle w:val="MediumShading1-Accent11"/>
              <w:spacing w:before="60" w:after="60"/>
              <w:jc w:val="left"/>
              <w:rPr>
                <w:b w:val="0"/>
                <w:sz w:val="22"/>
                <w:szCs w:val="22"/>
              </w:rPr>
            </w:pPr>
            <w:r w:rsidRPr="00D935AB">
              <w:rPr>
                <w:b w:val="0"/>
                <w:sz w:val="22"/>
                <w:szCs w:val="22"/>
                <w:highlight w:val="green"/>
              </w:rPr>
              <w:t>Google Groups</w:t>
            </w:r>
            <w:r>
              <w:rPr>
                <w:b w:val="0"/>
                <w:sz w:val="22"/>
                <w:szCs w:val="22"/>
              </w:rPr>
              <w:t xml:space="preserve"> – </w:t>
            </w:r>
            <w:r w:rsidRPr="00E015FE">
              <w:rPr>
                <w:b w:val="0"/>
                <w:sz w:val="22"/>
                <w:szCs w:val="22"/>
              </w:rPr>
              <w:t>Andrea</w:t>
            </w:r>
            <w:r>
              <w:rPr>
                <w:b w:val="0"/>
                <w:sz w:val="22"/>
                <w:szCs w:val="22"/>
              </w:rPr>
              <w:t xml:space="preserve"> to send a list to warn that it will be deleted, then discontinue</w:t>
            </w:r>
          </w:p>
          <w:p w14:paraId="7DCBA6BC" w14:textId="431CB00D" w:rsidR="00404AA9" w:rsidRPr="00426AE1" w:rsidRDefault="00CB35CD" w:rsidP="00E015FE">
            <w:pPr>
              <w:pStyle w:val="MediumShading1-Accent11"/>
              <w:spacing w:before="60" w:after="60"/>
              <w:jc w:val="left"/>
              <w:rPr>
                <w:b w:val="0"/>
                <w:sz w:val="22"/>
                <w:szCs w:val="22"/>
              </w:rPr>
            </w:pPr>
            <w:r>
              <w:rPr>
                <w:b w:val="0"/>
                <w:sz w:val="22"/>
                <w:szCs w:val="22"/>
              </w:rPr>
              <w:t>Regular checking of “info” email</w:t>
            </w:r>
            <w:r w:rsidR="00E015FE">
              <w:rPr>
                <w:b w:val="0"/>
                <w:sz w:val="22"/>
                <w:szCs w:val="22"/>
              </w:rPr>
              <w:t xml:space="preserve"> – </w:t>
            </w:r>
            <w:r w:rsidR="00D935AB">
              <w:rPr>
                <w:b w:val="0"/>
                <w:sz w:val="22"/>
                <w:szCs w:val="22"/>
              </w:rPr>
              <w:t>Michelle to help</w:t>
            </w:r>
          </w:p>
        </w:tc>
      </w:tr>
      <w:tr w:rsidR="00AD4811" w:rsidRPr="00426AE1" w14:paraId="30B6261C" w14:textId="77777777" w:rsidTr="00580347">
        <w:tc>
          <w:tcPr>
            <w:tcW w:w="1444" w:type="dxa"/>
            <w:vMerge/>
            <w:shd w:val="clear" w:color="auto" w:fill="auto"/>
          </w:tcPr>
          <w:p w14:paraId="0F6662EF" w14:textId="77777777" w:rsidR="00AD4811" w:rsidRPr="00426AE1" w:rsidRDefault="00AD4811" w:rsidP="00AD4811">
            <w:pPr>
              <w:pStyle w:val="MediumShading1-Accent11"/>
              <w:spacing w:before="60" w:after="60"/>
              <w:jc w:val="left"/>
              <w:rPr>
                <w:sz w:val="22"/>
                <w:szCs w:val="22"/>
              </w:rPr>
            </w:pPr>
          </w:p>
        </w:tc>
        <w:tc>
          <w:tcPr>
            <w:tcW w:w="3544" w:type="dxa"/>
            <w:shd w:val="clear" w:color="auto" w:fill="DEEAF6" w:themeFill="accent5" w:themeFillTint="33"/>
          </w:tcPr>
          <w:p w14:paraId="65EE341A" w14:textId="68BFAD4C" w:rsidR="00AD4811" w:rsidRPr="00426AE1" w:rsidRDefault="00AD4811" w:rsidP="00AD4811">
            <w:pPr>
              <w:pStyle w:val="MediumShading1-Accent11"/>
              <w:spacing w:before="60" w:after="60"/>
              <w:jc w:val="right"/>
              <w:rPr>
                <w:sz w:val="22"/>
                <w:szCs w:val="22"/>
              </w:rPr>
            </w:pPr>
            <w:r w:rsidRPr="00426AE1">
              <w:rPr>
                <w:sz w:val="22"/>
                <w:szCs w:val="22"/>
              </w:rPr>
              <w:t>FINANCE</w:t>
            </w:r>
          </w:p>
        </w:tc>
        <w:tc>
          <w:tcPr>
            <w:tcW w:w="8602" w:type="dxa"/>
            <w:shd w:val="clear" w:color="auto" w:fill="auto"/>
          </w:tcPr>
          <w:p w14:paraId="20A68E84" w14:textId="2B0A317E" w:rsidR="00AD4811" w:rsidRPr="00426AE1" w:rsidRDefault="00D80F23" w:rsidP="00E015FE">
            <w:pPr>
              <w:pStyle w:val="MediumShading1-Accent11"/>
              <w:spacing w:before="60" w:after="60"/>
              <w:jc w:val="left"/>
              <w:rPr>
                <w:b w:val="0"/>
                <w:sz w:val="22"/>
                <w:szCs w:val="22"/>
              </w:rPr>
            </w:pPr>
            <w:r w:rsidRPr="00E015FE">
              <w:rPr>
                <w:b w:val="0"/>
                <w:sz w:val="22"/>
                <w:szCs w:val="22"/>
              </w:rPr>
              <w:t>Chris to compile the annual accounts</w:t>
            </w:r>
            <w:r>
              <w:rPr>
                <w:b w:val="0"/>
                <w:sz w:val="22"/>
                <w:szCs w:val="22"/>
              </w:rPr>
              <w:t xml:space="preserve"> / balance</w:t>
            </w:r>
            <w:r w:rsidR="00D935AB">
              <w:rPr>
                <w:b w:val="0"/>
                <w:sz w:val="22"/>
                <w:szCs w:val="22"/>
              </w:rPr>
              <w:t xml:space="preserve">. </w:t>
            </w:r>
            <w:r w:rsidR="00D935AB" w:rsidRPr="00D935AB">
              <w:rPr>
                <w:b w:val="0"/>
                <w:sz w:val="22"/>
                <w:szCs w:val="22"/>
                <w:highlight w:val="green"/>
              </w:rPr>
              <w:t>Sherry to check with Chris</w:t>
            </w:r>
          </w:p>
        </w:tc>
      </w:tr>
      <w:tr w:rsidR="00AD4811" w:rsidRPr="00870E3F" w14:paraId="068C3BCA" w14:textId="77777777" w:rsidTr="00580347">
        <w:tc>
          <w:tcPr>
            <w:tcW w:w="1444" w:type="dxa"/>
            <w:shd w:val="clear" w:color="auto" w:fill="auto"/>
          </w:tcPr>
          <w:p w14:paraId="407E8945" w14:textId="5D4A7747" w:rsidR="00AD4811" w:rsidRDefault="00AD4811" w:rsidP="00AD4811">
            <w:pPr>
              <w:pStyle w:val="MediumShading1-Accent11"/>
              <w:spacing w:before="60" w:after="60"/>
              <w:jc w:val="left"/>
              <w:rPr>
                <w:b w:val="0"/>
                <w:sz w:val="22"/>
                <w:szCs w:val="22"/>
              </w:rPr>
            </w:pPr>
            <w:r w:rsidRPr="00426AE1">
              <w:rPr>
                <w:b w:val="0"/>
                <w:sz w:val="22"/>
                <w:szCs w:val="22"/>
              </w:rPr>
              <w:t>(</w:t>
            </w:r>
            <w:r w:rsidR="008B1EDA">
              <w:rPr>
                <w:b w:val="0"/>
                <w:sz w:val="22"/>
                <w:szCs w:val="22"/>
              </w:rPr>
              <w:t>2</w:t>
            </w:r>
            <w:r w:rsidRPr="00426AE1">
              <w:rPr>
                <w:b w:val="0"/>
                <w:sz w:val="22"/>
                <w:szCs w:val="22"/>
              </w:rPr>
              <w:t xml:space="preserve">0 mins) </w:t>
            </w:r>
          </w:p>
        </w:tc>
        <w:tc>
          <w:tcPr>
            <w:tcW w:w="3544" w:type="dxa"/>
            <w:shd w:val="clear" w:color="auto" w:fill="DEEAF6" w:themeFill="accent5" w:themeFillTint="33"/>
          </w:tcPr>
          <w:p w14:paraId="5164FE4C" w14:textId="1EF7343B" w:rsidR="00AD4811" w:rsidRPr="00AD4811" w:rsidRDefault="00AD4811" w:rsidP="00AD4811">
            <w:pPr>
              <w:spacing w:before="60" w:after="60"/>
              <w:jc w:val="right"/>
              <w:rPr>
                <w:rFonts w:ascii="Arial" w:hAnsi="Arial" w:cs="Arial"/>
                <w:b/>
                <w:sz w:val="22"/>
                <w:szCs w:val="22"/>
                <w:lang w:val="en-US"/>
              </w:rPr>
            </w:pPr>
            <w:r w:rsidRPr="00AD4811">
              <w:rPr>
                <w:rFonts w:ascii="Arial" w:hAnsi="Arial" w:cs="Arial"/>
                <w:b/>
                <w:sz w:val="22"/>
                <w:szCs w:val="22"/>
                <w:lang w:val="en-US"/>
              </w:rPr>
              <w:t xml:space="preserve">AOB </w:t>
            </w:r>
          </w:p>
        </w:tc>
        <w:tc>
          <w:tcPr>
            <w:tcW w:w="8602" w:type="dxa"/>
            <w:shd w:val="clear" w:color="auto" w:fill="auto"/>
          </w:tcPr>
          <w:p w14:paraId="2A7C8878" w14:textId="46FD8D76" w:rsidR="00870E3F" w:rsidRPr="00D935AB" w:rsidRDefault="00114EB6" w:rsidP="00E015FE">
            <w:pPr>
              <w:spacing w:before="60" w:after="60"/>
              <w:rPr>
                <w:rFonts w:ascii="Arial" w:hAnsi="Arial" w:cs="Arial"/>
                <w:bCs/>
                <w:sz w:val="22"/>
                <w:szCs w:val="22"/>
                <w:lang w:val="en-US"/>
              </w:rPr>
            </w:pPr>
            <w:r>
              <w:rPr>
                <w:rFonts w:ascii="Arial" w:hAnsi="Arial" w:cs="Arial"/>
                <w:bCs/>
                <w:sz w:val="22"/>
                <w:szCs w:val="22"/>
                <w:lang w:val="en-US"/>
              </w:rPr>
              <w:t>New correspondence address for TT</w:t>
            </w:r>
            <w:r w:rsidR="00DD6BFD">
              <w:rPr>
                <w:rFonts w:ascii="Arial" w:hAnsi="Arial" w:cs="Arial"/>
                <w:bCs/>
                <w:sz w:val="22"/>
                <w:szCs w:val="22"/>
                <w:lang w:val="en-US"/>
              </w:rPr>
              <w:t>H</w:t>
            </w:r>
            <w:r w:rsidR="00083DA2">
              <w:rPr>
                <w:rFonts w:ascii="Arial" w:hAnsi="Arial" w:cs="Arial"/>
                <w:bCs/>
                <w:sz w:val="22"/>
                <w:szCs w:val="22"/>
                <w:lang w:val="en-US"/>
              </w:rPr>
              <w:t xml:space="preserve"> </w:t>
            </w:r>
            <w:r w:rsidR="00E015FE">
              <w:rPr>
                <w:rFonts w:ascii="Arial" w:hAnsi="Arial" w:cs="Arial"/>
                <w:bCs/>
                <w:sz w:val="22"/>
                <w:szCs w:val="22"/>
                <w:lang w:val="en-US"/>
              </w:rPr>
              <w:t xml:space="preserve">@ </w:t>
            </w:r>
            <w:r w:rsidR="00083DA2">
              <w:rPr>
                <w:rFonts w:ascii="Arial" w:hAnsi="Arial" w:cs="Arial"/>
                <w:bCs/>
                <w:sz w:val="22"/>
                <w:szCs w:val="22"/>
                <w:lang w:val="en-US"/>
              </w:rPr>
              <w:t>HVA</w:t>
            </w:r>
            <w:r w:rsidR="00D935AB">
              <w:rPr>
                <w:rFonts w:ascii="Arial" w:hAnsi="Arial" w:cs="Arial"/>
                <w:bCs/>
                <w:sz w:val="22"/>
                <w:szCs w:val="22"/>
                <w:lang w:val="en-US"/>
              </w:rPr>
              <w:t>: we now have a mailbox. They will email us when there is mail, several core team members can pick it up. £60 invoice to come (</w:t>
            </w:r>
            <w:r w:rsidR="00D935AB" w:rsidRPr="00D935AB">
              <w:rPr>
                <w:rFonts w:ascii="Arial" w:hAnsi="Arial" w:cs="Arial"/>
                <w:bCs/>
                <w:sz w:val="22"/>
                <w:szCs w:val="22"/>
                <w:highlight w:val="green"/>
                <w:lang w:val="en-US"/>
              </w:rPr>
              <w:t>Sherry to chase the invoice</w:t>
            </w:r>
            <w:r w:rsidR="00D935AB">
              <w:rPr>
                <w:rFonts w:ascii="Arial" w:hAnsi="Arial" w:cs="Arial"/>
                <w:bCs/>
                <w:sz w:val="22"/>
                <w:szCs w:val="22"/>
                <w:lang w:val="en-US"/>
              </w:rPr>
              <w:t>)</w:t>
            </w:r>
          </w:p>
        </w:tc>
      </w:tr>
      <w:tr w:rsidR="007A76DA" w:rsidRPr="00426AE1" w14:paraId="02BA1E50" w14:textId="77777777" w:rsidTr="00B848E9">
        <w:tc>
          <w:tcPr>
            <w:tcW w:w="1444" w:type="dxa"/>
            <w:shd w:val="clear" w:color="auto" w:fill="auto"/>
          </w:tcPr>
          <w:p w14:paraId="0B8A728B" w14:textId="77777777" w:rsidR="007A76DA" w:rsidRPr="00870E3F" w:rsidRDefault="007A76DA" w:rsidP="00AD4811">
            <w:pPr>
              <w:pStyle w:val="MediumShading1-Accent11"/>
              <w:spacing w:before="60" w:after="60"/>
              <w:jc w:val="left"/>
              <w:rPr>
                <w:b w:val="0"/>
                <w:sz w:val="22"/>
                <w:szCs w:val="22"/>
                <w:lang w:val="en-GB"/>
              </w:rPr>
            </w:pPr>
          </w:p>
        </w:tc>
        <w:tc>
          <w:tcPr>
            <w:tcW w:w="3544" w:type="dxa"/>
            <w:shd w:val="clear" w:color="auto" w:fill="auto"/>
          </w:tcPr>
          <w:p w14:paraId="59590693" w14:textId="2F95020A" w:rsidR="007A76DA" w:rsidRPr="00AD4811" w:rsidRDefault="00E015FE" w:rsidP="00E015FE">
            <w:pPr>
              <w:spacing w:before="60" w:after="60"/>
              <w:rPr>
                <w:rFonts w:ascii="Arial" w:hAnsi="Arial" w:cs="Arial"/>
                <w:b/>
                <w:sz w:val="22"/>
                <w:szCs w:val="22"/>
                <w:lang w:val="en-US"/>
              </w:rPr>
            </w:pPr>
            <w:r>
              <w:rPr>
                <w:rFonts w:ascii="Arial" w:hAnsi="Arial" w:cs="Arial"/>
                <w:b/>
                <w:sz w:val="22"/>
                <w:szCs w:val="22"/>
                <w:lang w:val="en-US"/>
              </w:rPr>
              <w:t>Upcoming Events</w:t>
            </w:r>
          </w:p>
        </w:tc>
        <w:tc>
          <w:tcPr>
            <w:tcW w:w="8602" w:type="dxa"/>
            <w:shd w:val="clear" w:color="auto" w:fill="auto"/>
          </w:tcPr>
          <w:p w14:paraId="0DB3879C" w14:textId="442FEF55" w:rsidR="007A76DA" w:rsidRDefault="007A76DA" w:rsidP="00AD4811">
            <w:pPr>
              <w:spacing w:before="60" w:after="60"/>
              <w:rPr>
                <w:rFonts w:ascii="Arial" w:hAnsi="Arial" w:cs="Arial"/>
                <w:bCs/>
                <w:sz w:val="22"/>
                <w:szCs w:val="22"/>
                <w:lang w:val="en-US"/>
              </w:rPr>
            </w:pPr>
            <w:r>
              <w:rPr>
                <w:rFonts w:ascii="Arial" w:hAnsi="Arial" w:cs="Arial"/>
                <w:bCs/>
                <w:sz w:val="22"/>
                <w:szCs w:val="22"/>
                <w:lang w:val="en-US"/>
              </w:rPr>
              <w:t>Big Lunch</w:t>
            </w:r>
            <w:r w:rsidR="00AE1F19">
              <w:rPr>
                <w:rFonts w:ascii="Arial" w:hAnsi="Arial" w:cs="Arial"/>
                <w:bCs/>
                <w:sz w:val="22"/>
                <w:szCs w:val="22"/>
                <w:lang w:val="en-US"/>
              </w:rPr>
              <w:t xml:space="preserve"> – 7</w:t>
            </w:r>
            <w:r w:rsidR="00AE1F19" w:rsidRPr="00AE1F19">
              <w:rPr>
                <w:rFonts w:ascii="Arial" w:hAnsi="Arial" w:cs="Arial"/>
                <w:bCs/>
                <w:sz w:val="22"/>
                <w:szCs w:val="22"/>
                <w:vertAlign w:val="superscript"/>
                <w:lang w:val="en-US"/>
              </w:rPr>
              <w:t>th</w:t>
            </w:r>
            <w:r w:rsidR="00AE1F19">
              <w:rPr>
                <w:rFonts w:ascii="Arial" w:hAnsi="Arial" w:cs="Arial"/>
                <w:bCs/>
                <w:sz w:val="22"/>
                <w:szCs w:val="22"/>
                <w:lang w:val="en-US"/>
              </w:rPr>
              <w:t xml:space="preserve"> June</w:t>
            </w:r>
            <w:r w:rsidR="00D935AB">
              <w:rPr>
                <w:rFonts w:ascii="Arial" w:hAnsi="Arial" w:cs="Arial"/>
                <w:bCs/>
                <w:sz w:val="22"/>
                <w:szCs w:val="22"/>
                <w:lang w:val="en-US"/>
              </w:rPr>
              <w:t xml:space="preserve">. </w:t>
            </w:r>
            <w:r w:rsidR="00D935AB" w:rsidRPr="00D935AB">
              <w:rPr>
                <w:rFonts w:ascii="Arial" w:hAnsi="Arial" w:cs="Arial"/>
                <w:bCs/>
                <w:sz w:val="22"/>
                <w:szCs w:val="22"/>
                <w:highlight w:val="green"/>
                <w:lang w:val="en-US"/>
              </w:rPr>
              <w:t>Sherry to kick-start the process at the next core meeting</w:t>
            </w:r>
          </w:p>
          <w:p w14:paraId="73D8E710" w14:textId="1439CF44" w:rsidR="007A76DA" w:rsidRDefault="007A76DA" w:rsidP="00AD4811">
            <w:pPr>
              <w:spacing w:before="60" w:after="60"/>
              <w:rPr>
                <w:rFonts w:ascii="Arial" w:hAnsi="Arial" w:cs="Arial"/>
                <w:bCs/>
                <w:sz w:val="22"/>
                <w:szCs w:val="22"/>
                <w:lang w:val="en-US"/>
              </w:rPr>
            </w:pPr>
            <w:r>
              <w:rPr>
                <w:rFonts w:ascii="Arial" w:hAnsi="Arial" w:cs="Arial"/>
                <w:bCs/>
                <w:sz w:val="22"/>
                <w:szCs w:val="22"/>
                <w:lang w:val="en-US"/>
              </w:rPr>
              <w:t xml:space="preserve">St </w:t>
            </w:r>
            <w:proofErr w:type="spellStart"/>
            <w:r>
              <w:rPr>
                <w:rFonts w:ascii="Arial" w:hAnsi="Arial" w:cs="Arial"/>
                <w:bCs/>
                <w:sz w:val="22"/>
                <w:szCs w:val="22"/>
                <w:lang w:val="en-US"/>
              </w:rPr>
              <w:t>Leonards</w:t>
            </w:r>
            <w:proofErr w:type="spellEnd"/>
            <w:r>
              <w:rPr>
                <w:rFonts w:ascii="Arial" w:hAnsi="Arial" w:cs="Arial"/>
                <w:bCs/>
                <w:sz w:val="22"/>
                <w:szCs w:val="22"/>
                <w:lang w:val="en-US"/>
              </w:rPr>
              <w:t xml:space="preserve"> F</w:t>
            </w:r>
            <w:r w:rsidR="00AE1F19">
              <w:rPr>
                <w:rFonts w:ascii="Arial" w:hAnsi="Arial" w:cs="Arial"/>
                <w:bCs/>
                <w:sz w:val="22"/>
                <w:szCs w:val="22"/>
                <w:lang w:val="en-US"/>
              </w:rPr>
              <w:t>estival – Sat 11</w:t>
            </w:r>
            <w:r w:rsidR="00AE1F19" w:rsidRPr="00AE1F19">
              <w:rPr>
                <w:rFonts w:ascii="Arial" w:hAnsi="Arial" w:cs="Arial"/>
                <w:bCs/>
                <w:sz w:val="22"/>
                <w:szCs w:val="22"/>
                <w:vertAlign w:val="superscript"/>
                <w:lang w:val="en-US"/>
              </w:rPr>
              <w:t>th</w:t>
            </w:r>
            <w:r w:rsidR="00AE1F19">
              <w:rPr>
                <w:rFonts w:ascii="Arial" w:hAnsi="Arial" w:cs="Arial"/>
                <w:bCs/>
                <w:sz w:val="22"/>
                <w:szCs w:val="22"/>
                <w:lang w:val="en-US"/>
              </w:rPr>
              <w:t xml:space="preserve"> July</w:t>
            </w:r>
            <w:r w:rsidR="00D935AB">
              <w:rPr>
                <w:rFonts w:ascii="Arial" w:hAnsi="Arial" w:cs="Arial"/>
                <w:bCs/>
                <w:sz w:val="22"/>
                <w:szCs w:val="22"/>
                <w:lang w:val="en-US"/>
              </w:rPr>
              <w:t xml:space="preserve">. Ideas on what to do welcome, to be discussed at the next core meeting. </w:t>
            </w:r>
          </w:p>
          <w:p w14:paraId="08D11070" w14:textId="7B66DBD6" w:rsidR="000078C3" w:rsidRDefault="00580347" w:rsidP="000078C3">
            <w:pPr>
              <w:pStyle w:val="ListParagraph"/>
              <w:numPr>
                <w:ilvl w:val="0"/>
                <w:numId w:val="10"/>
              </w:numPr>
              <w:spacing w:before="60" w:after="60"/>
              <w:rPr>
                <w:rFonts w:ascii="Arial" w:hAnsi="Arial" w:cs="Arial"/>
                <w:bCs/>
                <w:sz w:val="22"/>
                <w:szCs w:val="22"/>
                <w:lang w:val="en-US"/>
              </w:rPr>
            </w:pPr>
            <w:r>
              <w:rPr>
                <w:rFonts w:ascii="Arial" w:hAnsi="Arial" w:cs="Arial"/>
                <w:bCs/>
                <w:sz w:val="22"/>
                <w:szCs w:val="22"/>
                <w:lang w:val="en-US"/>
              </w:rPr>
              <w:t>We could o</w:t>
            </w:r>
            <w:r w:rsidR="000078C3">
              <w:rPr>
                <w:rFonts w:ascii="Arial" w:hAnsi="Arial" w:cs="Arial"/>
                <w:bCs/>
                <w:sz w:val="22"/>
                <w:szCs w:val="22"/>
                <w:lang w:val="en-US"/>
              </w:rPr>
              <w:t>rder trees now, p</w:t>
            </w:r>
            <w:r>
              <w:rPr>
                <w:rFonts w:ascii="Arial" w:hAnsi="Arial" w:cs="Arial"/>
                <w:bCs/>
                <w:sz w:val="22"/>
                <w:szCs w:val="22"/>
                <w:lang w:val="en-US"/>
              </w:rPr>
              <w:t>o</w:t>
            </w:r>
            <w:r w:rsidR="000078C3">
              <w:rPr>
                <w:rFonts w:ascii="Arial" w:hAnsi="Arial" w:cs="Arial"/>
                <w:bCs/>
                <w:sz w:val="22"/>
                <w:szCs w:val="22"/>
                <w:lang w:val="en-US"/>
              </w:rPr>
              <w:t>t them and sell them in June as a fundraiser</w:t>
            </w:r>
            <w:r>
              <w:rPr>
                <w:rFonts w:ascii="Arial" w:hAnsi="Arial" w:cs="Arial"/>
                <w:bCs/>
                <w:sz w:val="22"/>
                <w:szCs w:val="22"/>
                <w:lang w:val="en-US"/>
              </w:rPr>
              <w:t xml:space="preserve">, </w:t>
            </w:r>
            <w:proofErr w:type="spellStart"/>
            <w:r>
              <w:rPr>
                <w:rFonts w:ascii="Arial" w:hAnsi="Arial" w:cs="Arial"/>
                <w:bCs/>
                <w:sz w:val="22"/>
                <w:szCs w:val="22"/>
                <w:lang w:val="en-US"/>
              </w:rPr>
              <w:t>eg</w:t>
            </w:r>
            <w:proofErr w:type="spellEnd"/>
            <w:r>
              <w:rPr>
                <w:rFonts w:ascii="Arial" w:hAnsi="Arial" w:cs="Arial"/>
                <w:bCs/>
                <w:sz w:val="22"/>
                <w:szCs w:val="22"/>
                <w:lang w:val="en-US"/>
              </w:rPr>
              <w:t xml:space="preserve"> Hazel, Crab Apple, Hawthorn. Can only sell them from Kings road or the Station Garden (not from Warrior Gardens)</w:t>
            </w:r>
          </w:p>
          <w:p w14:paraId="340C9A34" w14:textId="502A709A" w:rsidR="00897983" w:rsidRPr="000078C3" w:rsidRDefault="00897983" w:rsidP="000078C3">
            <w:pPr>
              <w:pStyle w:val="ListParagraph"/>
              <w:numPr>
                <w:ilvl w:val="0"/>
                <w:numId w:val="10"/>
              </w:numPr>
              <w:spacing w:before="60" w:after="60"/>
              <w:rPr>
                <w:rFonts w:ascii="Arial" w:hAnsi="Arial" w:cs="Arial"/>
                <w:bCs/>
                <w:sz w:val="22"/>
                <w:szCs w:val="22"/>
                <w:lang w:val="en-US"/>
              </w:rPr>
            </w:pPr>
            <w:r>
              <w:rPr>
                <w:rFonts w:ascii="Arial" w:hAnsi="Arial" w:cs="Arial"/>
                <w:bCs/>
                <w:sz w:val="22"/>
                <w:szCs w:val="22"/>
                <w:lang w:val="en-US"/>
              </w:rPr>
              <w:t>Ken to cut a tree of plywood to make the TTH gazebo more “tree-like</w:t>
            </w:r>
            <w:proofErr w:type="gramStart"/>
            <w:r>
              <w:rPr>
                <w:rFonts w:ascii="Arial" w:hAnsi="Arial" w:cs="Arial"/>
                <w:bCs/>
                <w:sz w:val="22"/>
                <w:szCs w:val="22"/>
                <w:lang w:val="en-US"/>
              </w:rPr>
              <w:t>” ?</w:t>
            </w:r>
            <w:proofErr w:type="gramEnd"/>
          </w:p>
          <w:p w14:paraId="4CD46515" w14:textId="4BB7A595" w:rsidR="007A76DA" w:rsidRDefault="007A76DA" w:rsidP="00AD4811">
            <w:pPr>
              <w:spacing w:before="60" w:after="60"/>
              <w:rPr>
                <w:rFonts w:ascii="Arial" w:hAnsi="Arial" w:cs="Arial"/>
                <w:bCs/>
                <w:sz w:val="22"/>
                <w:szCs w:val="22"/>
                <w:lang w:val="en-US"/>
              </w:rPr>
            </w:pPr>
            <w:r>
              <w:rPr>
                <w:rFonts w:ascii="Arial" w:hAnsi="Arial" w:cs="Arial"/>
                <w:bCs/>
                <w:sz w:val="22"/>
                <w:szCs w:val="22"/>
                <w:lang w:val="en-US"/>
              </w:rPr>
              <w:lastRenderedPageBreak/>
              <w:t>COP 26</w:t>
            </w:r>
            <w:r w:rsidR="00AE1F19">
              <w:rPr>
                <w:rFonts w:ascii="Arial" w:hAnsi="Arial" w:cs="Arial"/>
                <w:bCs/>
                <w:sz w:val="22"/>
                <w:szCs w:val="22"/>
                <w:lang w:val="en-US"/>
              </w:rPr>
              <w:t xml:space="preserve"> Glasgow – 9-19</w:t>
            </w:r>
            <w:r w:rsidR="00AE1F19" w:rsidRPr="00AE1F19">
              <w:rPr>
                <w:rFonts w:ascii="Arial" w:hAnsi="Arial" w:cs="Arial"/>
                <w:bCs/>
                <w:sz w:val="22"/>
                <w:szCs w:val="22"/>
                <w:vertAlign w:val="superscript"/>
                <w:lang w:val="en-US"/>
              </w:rPr>
              <w:t>th</w:t>
            </w:r>
            <w:r w:rsidR="00AE1F19">
              <w:rPr>
                <w:rFonts w:ascii="Arial" w:hAnsi="Arial" w:cs="Arial"/>
                <w:bCs/>
                <w:sz w:val="22"/>
                <w:szCs w:val="22"/>
                <w:lang w:val="en-US"/>
              </w:rPr>
              <w:t xml:space="preserve"> Nov</w:t>
            </w:r>
          </w:p>
          <w:p w14:paraId="475E2B90" w14:textId="0D0F1CEF" w:rsidR="00AE1F19" w:rsidRDefault="00AE1F19" w:rsidP="00AD4811">
            <w:pPr>
              <w:spacing w:before="60" w:after="60"/>
              <w:rPr>
                <w:rFonts w:ascii="Arial" w:hAnsi="Arial" w:cs="Arial"/>
                <w:bCs/>
                <w:sz w:val="22"/>
                <w:szCs w:val="22"/>
                <w:lang w:val="en-US"/>
              </w:rPr>
            </w:pPr>
            <w:r>
              <w:rPr>
                <w:rFonts w:ascii="Arial" w:hAnsi="Arial" w:cs="Arial"/>
                <w:bCs/>
                <w:sz w:val="22"/>
                <w:szCs w:val="22"/>
                <w:lang w:val="en-US"/>
              </w:rPr>
              <w:t>UN Global Festival of Action (Bonn – 1-3</w:t>
            </w:r>
            <w:r w:rsidRPr="00AE1F19">
              <w:rPr>
                <w:rFonts w:ascii="Arial" w:hAnsi="Arial" w:cs="Arial"/>
                <w:bCs/>
                <w:sz w:val="22"/>
                <w:szCs w:val="22"/>
                <w:vertAlign w:val="superscript"/>
                <w:lang w:val="en-US"/>
              </w:rPr>
              <w:t>rd</w:t>
            </w:r>
            <w:r>
              <w:rPr>
                <w:rFonts w:ascii="Arial" w:hAnsi="Arial" w:cs="Arial"/>
                <w:bCs/>
                <w:sz w:val="22"/>
                <w:szCs w:val="22"/>
                <w:lang w:val="en-US"/>
              </w:rPr>
              <w:t xml:space="preserve"> April)</w:t>
            </w:r>
          </w:p>
        </w:tc>
      </w:tr>
      <w:tr w:rsidR="00AD4811" w:rsidRPr="00426AE1" w14:paraId="16C23761" w14:textId="77777777" w:rsidTr="00B848E9">
        <w:trPr>
          <w:trHeight w:val="364"/>
        </w:trPr>
        <w:tc>
          <w:tcPr>
            <w:tcW w:w="1444" w:type="dxa"/>
            <w:shd w:val="clear" w:color="auto" w:fill="auto"/>
          </w:tcPr>
          <w:p w14:paraId="651047C8" w14:textId="77777777" w:rsidR="00AD4811" w:rsidRPr="00426AE1" w:rsidRDefault="00AD4811" w:rsidP="00AD4811">
            <w:pPr>
              <w:pStyle w:val="MediumShading1-Accent11"/>
              <w:spacing w:before="60" w:after="60"/>
              <w:jc w:val="left"/>
              <w:rPr>
                <w:sz w:val="22"/>
                <w:szCs w:val="22"/>
              </w:rPr>
            </w:pPr>
          </w:p>
        </w:tc>
        <w:tc>
          <w:tcPr>
            <w:tcW w:w="3544" w:type="dxa"/>
            <w:shd w:val="clear" w:color="auto" w:fill="auto"/>
          </w:tcPr>
          <w:p w14:paraId="3C9EAC08" w14:textId="77777777" w:rsidR="00AD4811" w:rsidRPr="00AD4811" w:rsidRDefault="00AD4811" w:rsidP="00AD4811">
            <w:pPr>
              <w:spacing w:before="60" w:after="60"/>
              <w:jc w:val="right"/>
              <w:rPr>
                <w:rFonts w:ascii="Arial" w:hAnsi="Arial" w:cs="Arial"/>
                <w:b/>
                <w:sz w:val="22"/>
                <w:szCs w:val="22"/>
                <w:lang w:val="en-US"/>
              </w:rPr>
            </w:pPr>
            <w:r w:rsidRPr="00AD4811">
              <w:rPr>
                <w:rFonts w:ascii="Arial" w:hAnsi="Arial" w:cs="Arial"/>
                <w:b/>
                <w:sz w:val="22"/>
                <w:szCs w:val="22"/>
                <w:lang w:val="en-US"/>
              </w:rPr>
              <w:t xml:space="preserve">NEXT MEETINGS </w:t>
            </w:r>
          </w:p>
        </w:tc>
        <w:tc>
          <w:tcPr>
            <w:tcW w:w="8602" w:type="dxa"/>
            <w:shd w:val="clear" w:color="auto" w:fill="auto"/>
          </w:tcPr>
          <w:p w14:paraId="699E4CDF" w14:textId="77777777" w:rsidR="00AE1F19" w:rsidRPr="00A7146F" w:rsidRDefault="00AE1F19" w:rsidP="00AD4811">
            <w:pPr>
              <w:spacing w:before="60" w:after="60"/>
              <w:rPr>
                <w:rFonts w:ascii="Arial" w:hAnsi="Arial" w:cs="Arial"/>
                <w:bCs/>
                <w:sz w:val="22"/>
                <w:szCs w:val="22"/>
                <w:highlight w:val="cyan"/>
                <w:lang w:val="en-US"/>
              </w:rPr>
            </w:pPr>
            <w:r w:rsidRPr="00A7146F">
              <w:rPr>
                <w:rFonts w:ascii="Arial" w:hAnsi="Arial" w:cs="Arial"/>
                <w:bCs/>
                <w:sz w:val="22"/>
                <w:szCs w:val="22"/>
                <w:highlight w:val="cyan"/>
                <w:lang w:val="en-US"/>
              </w:rPr>
              <w:t>2</w:t>
            </w:r>
            <w:r w:rsidRPr="00A7146F">
              <w:rPr>
                <w:rFonts w:ascii="Arial" w:hAnsi="Arial" w:cs="Arial"/>
                <w:bCs/>
                <w:sz w:val="22"/>
                <w:szCs w:val="22"/>
                <w:highlight w:val="cyan"/>
                <w:vertAlign w:val="superscript"/>
                <w:lang w:val="en-US"/>
              </w:rPr>
              <w:t>nd</w:t>
            </w:r>
            <w:r w:rsidRPr="00A7146F">
              <w:rPr>
                <w:rFonts w:ascii="Arial" w:hAnsi="Arial" w:cs="Arial"/>
                <w:bCs/>
                <w:sz w:val="22"/>
                <w:szCs w:val="22"/>
                <w:highlight w:val="cyan"/>
                <w:lang w:val="en-US"/>
              </w:rPr>
              <w:t xml:space="preserve"> March</w:t>
            </w:r>
          </w:p>
          <w:p w14:paraId="2E3A89B9" w14:textId="48FC7A3C" w:rsidR="00AE1F19" w:rsidRPr="00AD4811" w:rsidRDefault="00AE1F19" w:rsidP="00AD4811">
            <w:pPr>
              <w:spacing w:before="60" w:after="60"/>
              <w:rPr>
                <w:rFonts w:ascii="Arial" w:hAnsi="Arial" w:cs="Arial"/>
                <w:bCs/>
                <w:sz w:val="22"/>
                <w:szCs w:val="22"/>
                <w:lang w:val="en-US"/>
              </w:rPr>
            </w:pPr>
            <w:r w:rsidRPr="00A7146F">
              <w:rPr>
                <w:rFonts w:ascii="Arial" w:hAnsi="Arial" w:cs="Arial"/>
                <w:bCs/>
                <w:sz w:val="22"/>
                <w:szCs w:val="22"/>
                <w:highlight w:val="cyan"/>
                <w:lang w:val="en-US"/>
              </w:rPr>
              <w:t>6</w:t>
            </w:r>
            <w:r w:rsidRPr="00A7146F">
              <w:rPr>
                <w:rFonts w:ascii="Arial" w:hAnsi="Arial" w:cs="Arial"/>
                <w:bCs/>
                <w:sz w:val="22"/>
                <w:szCs w:val="22"/>
                <w:highlight w:val="cyan"/>
                <w:vertAlign w:val="superscript"/>
                <w:lang w:val="en-US"/>
              </w:rPr>
              <w:t>th</w:t>
            </w:r>
            <w:r w:rsidRPr="00A7146F">
              <w:rPr>
                <w:rFonts w:ascii="Arial" w:hAnsi="Arial" w:cs="Arial"/>
                <w:bCs/>
                <w:sz w:val="22"/>
                <w:szCs w:val="22"/>
                <w:highlight w:val="cyan"/>
                <w:lang w:val="en-US"/>
              </w:rPr>
              <w:t xml:space="preserve"> April</w:t>
            </w:r>
          </w:p>
        </w:tc>
      </w:tr>
      <w:tr w:rsidR="00AD4811" w:rsidRPr="00426AE1" w14:paraId="20ADBB6E" w14:textId="77777777" w:rsidTr="00B848E9">
        <w:trPr>
          <w:gridAfter w:val="1"/>
          <w:wAfter w:w="8602" w:type="dxa"/>
          <w:trHeight w:val="255"/>
        </w:trPr>
        <w:tc>
          <w:tcPr>
            <w:tcW w:w="1444" w:type="dxa"/>
            <w:shd w:val="clear" w:color="auto" w:fill="auto"/>
          </w:tcPr>
          <w:p w14:paraId="33D34E6B" w14:textId="12C838CB" w:rsidR="00AD4811" w:rsidRPr="00426AE1" w:rsidRDefault="00AD4811" w:rsidP="00AD4811">
            <w:pPr>
              <w:pStyle w:val="MediumShading1-Accent11"/>
              <w:spacing w:before="60" w:after="60"/>
              <w:jc w:val="left"/>
              <w:rPr>
                <w:b w:val="0"/>
                <w:sz w:val="22"/>
                <w:szCs w:val="22"/>
              </w:rPr>
            </w:pPr>
            <w:r>
              <w:rPr>
                <w:b w:val="0"/>
                <w:sz w:val="22"/>
                <w:szCs w:val="22"/>
              </w:rPr>
              <w:t>9</w:t>
            </w:r>
            <w:r w:rsidRPr="00426AE1">
              <w:rPr>
                <w:b w:val="0"/>
                <w:sz w:val="22"/>
                <w:szCs w:val="22"/>
              </w:rPr>
              <w:t xml:space="preserve">.00 </w:t>
            </w:r>
            <w:r w:rsidR="00A805C3">
              <w:rPr>
                <w:b w:val="0"/>
                <w:sz w:val="22"/>
                <w:szCs w:val="22"/>
              </w:rPr>
              <w:t>pm</w:t>
            </w:r>
          </w:p>
        </w:tc>
        <w:tc>
          <w:tcPr>
            <w:tcW w:w="3544" w:type="dxa"/>
            <w:shd w:val="clear" w:color="auto" w:fill="auto"/>
          </w:tcPr>
          <w:p w14:paraId="4C7431F7" w14:textId="77777777" w:rsidR="00AD4811" w:rsidRPr="00426AE1" w:rsidRDefault="00AD4811" w:rsidP="00AD4811">
            <w:pPr>
              <w:pStyle w:val="MediumShading1-Accent11"/>
              <w:spacing w:before="60" w:after="60"/>
              <w:jc w:val="right"/>
              <w:rPr>
                <w:sz w:val="22"/>
                <w:szCs w:val="22"/>
              </w:rPr>
            </w:pPr>
            <w:r w:rsidRPr="00426AE1">
              <w:rPr>
                <w:sz w:val="22"/>
                <w:szCs w:val="22"/>
              </w:rPr>
              <w:t>ENDS</w:t>
            </w:r>
          </w:p>
        </w:tc>
      </w:tr>
    </w:tbl>
    <w:p w14:paraId="43FC379D" w14:textId="7BF9DA88" w:rsidR="00267E73" w:rsidRPr="001C449C" w:rsidRDefault="00267E73" w:rsidP="003E487B">
      <w:pPr>
        <w:pStyle w:val="MediumShading1-Accent11"/>
        <w:jc w:val="left"/>
        <w:rPr>
          <w:sz w:val="22"/>
          <w:szCs w:val="22"/>
        </w:rPr>
      </w:pPr>
      <w:bookmarkStart w:id="0" w:name="_GoBack"/>
      <w:bookmarkEnd w:id="0"/>
    </w:p>
    <w:sectPr w:rsidR="00267E73" w:rsidRPr="001C449C" w:rsidSect="00A85AB8">
      <w:pgSz w:w="16820" w:h="11900" w:orient="landscape"/>
      <w:pgMar w:top="864" w:right="144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3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7831"/>
    <w:multiLevelType w:val="hybridMultilevel"/>
    <w:tmpl w:val="30EC3FF6"/>
    <w:lvl w:ilvl="0" w:tplc="542EE712">
      <w:start w:val="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70CB"/>
    <w:multiLevelType w:val="hybridMultilevel"/>
    <w:tmpl w:val="BFCCA38A"/>
    <w:lvl w:ilvl="0" w:tplc="8A9E61A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972CC"/>
    <w:multiLevelType w:val="hybridMultilevel"/>
    <w:tmpl w:val="516AA1A8"/>
    <w:lvl w:ilvl="0" w:tplc="59E6698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60B2"/>
    <w:multiLevelType w:val="hybridMultilevel"/>
    <w:tmpl w:val="B9EE5150"/>
    <w:lvl w:ilvl="0" w:tplc="EB5AA1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205D"/>
    <w:multiLevelType w:val="hybridMultilevel"/>
    <w:tmpl w:val="4F2835D2"/>
    <w:lvl w:ilvl="0" w:tplc="C05AF0E6">
      <w:start w:val="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21C0E"/>
    <w:multiLevelType w:val="hybridMultilevel"/>
    <w:tmpl w:val="AC748826"/>
    <w:lvl w:ilvl="0" w:tplc="7CECD2B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349DC"/>
    <w:multiLevelType w:val="hybridMultilevel"/>
    <w:tmpl w:val="7A707B7A"/>
    <w:lvl w:ilvl="0" w:tplc="AF1C6BF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70E59"/>
    <w:multiLevelType w:val="hybridMultilevel"/>
    <w:tmpl w:val="8538148C"/>
    <w:lvl w:ilvl="0" w:tplc="1B2CA98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F3CEE"/>
    <w:multiLevelType w:val="hybridMultilevel"/>
    <w:tmpl w:val="D2C8F866"/>
    <w:lvl w:ilvl="0" w:tplc="D520EB7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1"/>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efaultTableStyle w:val="Normal"/>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7"/>
    <w:rsid w:val="000078C3"/>
    <w:rsid w:val="000220F9"/>
    <w:rsid w:val="00046F6E"/>
    <w:rsid w:val="00083DA2"/>
    <w:rsid w:val="00096287"/>
    <w:rsid w:val="001109AA"/>
    <w:rsid w:val="00114EB6"/>
    <w:rsid w:val="0014398D"/>
    <w:rsid w:val="00167AB6"/>
    <w:rsid w:val="001B283D"/>
    <w:rsid w:val="001C449C"/>
    <w:rsid w:val="001E1A6A"/>
    <w:rsid w:val="001F72CF"/>
    <w:rsid w:val="001F7700"/>
    <w:rsid w:val="0025598E"/>
    <w:rsid w:val="00267E73"/>
    <w:rsid w:val="00280085"/>
    <w:rsid w:val="002B351D"/>
    <w:rsid w:val="002C538C"/>
    <w:rsid w:val="002E01F4"/>
    <w:rsid w:val="002E1436"/>
    <w:rsid w:val="002E3FBD"/>
    <w:rsid w:val="003272EE"/>
    <w:rsid w:val="003735A6"/>
    <w:rsid w:val="003A0150"/>
    <w:rsid w:val="003E487B"/>
    <w:rsid w:val="004002F7"/>
    <w:rsid w:val="00404AA9"/>
    <w:rsid w:val="00416AF3"/>
    <w:rsid w:val="00426AE1"/>
    <w:rsid w:val="00435302"/>
    <w:rsid w:val="004641A9"/>
    <w:rsid w:val="004768CD"/>
    <w:rsid w:val="00482B50"/>
    <w:rsid w:val="00486CA3"/>
    <w:rsid w:val="004941A9"/>
    <w:rsid w:val="004C6146"/>
    <w:rsid w:val="00501ABF"/>
    <w:rsid w:val="00580347"/>
    <w:rsid w:val="005F48C9"/>
    <w:rsid w:val="006160AB"/>
    <w:rsid w:val="006518F2"/>
    <w:rsid w:val="00657D81"/>
    <w:rsid w:val="0066569B"/>
    <w:rsid w:val="00694BBD"/>
    <w:rsid w:val="006A3ED5"/>
    <w:rsid w:val="006D5992"/>
    <w:rsid w:val="006E2D8D"/>
    <w:rsid w:val="006E5140"/>
    <w:rsid w:val="0073562B"/>
    <w:rsid w:val="00775833"/>
    <w:rsid w:val="007A2C2E"/>
    <w:rsid w:val="007A76DA"/>
    <w:rsid w:val="007B6122"/>
    <w:rsid w:val="008105ED"/>
    <w:rsid w:val="00860A1B"/>
    <w:rsid w:val="00870E3F"/>
    <w:rsid w:val="00870FD4"/>
    <w:rsid w:val="00897051"/>
    <w:rsid w:val="00897983"/>
    <w:rsid w:val="008A6061"/>
    <w:rsid w:val="008B1EDA"/>
    <w:rsid w:val="008E1E75"/>
    <w:rsid w:val="00964B68"/>
    <w:rsid w:val="0096556D"/>
    <w:rsid w:val="00A7146F"/>
    <w:rsid w:val="00A805C3"/>
    <w:rsid w:val="00A85AB8"/>
    <w:rsid w:val="00A92C20"/>
    <w:rsid w:val="00AD2D96"/>
    <w:rsid w:val="00AD4811"/>
    <w:rsid w:val="00AE1F19"/>
    <w:rsid w:val="00B51C2C"/>
    <w:rsid w:val="00B848E9"/>
    <w:rsid w:val="00C03807"/>
    <w:rsid w:val="00C32980"/>
    <w:rsid w:val="00C40770"/>
    <w:rsid w:val="00C740D2"/>
    <w:rsid w:val="00C84706"/>
    <w:rsid w:val="00CB35CD"/>
    <w:rsid w:val="00CC0493"/>
    <w:rsid w:val="00CC121D"/>
    <w:rsid w:val="00D32542"/>
    <w:rsid w:val="00D55E25"/>
    <w:rsid w:val="00D610AE"/>
    <w:rsid w:val="00D80F23"/>
    <w:rsid w:val="00D86DC0"/>
    <w:rsid w:val="00D92121"/>
    <w:rsid w:val="00D935AB"/>
    <w:rsid w:val="00D969D4"/>
    <w:rsid w:val="00DD6BFD"/>
    <w:rsid w:val="00DE1F90"/>
    <w:rsid w:val="00E015FE"/>
    <w:rsid w:val="00E06642"/>
    <w:rsid w:val="00E12408"/>
    <w:rsid w:val="00E16EEC"/>
    <w:rsid w:val="00E25753"/>
    <w:rsid w:val="00E3283C"/>
    <w:rsid w:val="00E32C3F"/>
    <w:rsid w:val="00E444BC"/>
    <w:rsid w:val="00E63AF1"/>
    <w:rsid w:val="00E73CD1"/>
    <w:rsid w:val="00E844F6"/>
    <w:rsid w:val="00EE29CD"/>
    <w:rsid w:val="00EF74DA"/>
    <w:rsid w:val="00F51CDB"/>
    <w:rsid w:val="00F87BCA"/>
    <w:rsid w:val="00FE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C1E12"/>
  <w15:chartTrackingRefBased/>
  <w15:docId w15:val="{619615B1-C3C1-4AAD-B332-4DAEABA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eastAsia="ja-JP"/>
    </w:rPr>
  </w:style>
  <w:style w:type="paragraph" w:styleId="Heading2">
    <w:name w:val="heading 2"/>
    <w:basedOn w:val="Normal"/>
    <w:link w:val="Heading2Char"/>
    <w:uiPriority w:val="9"/>
    <w:qFormat/>
    <w:rsid w:val="0025598E"/>
    <w:pPr>
      <w:suppressAutoHyphens w:val="0"/>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Helvetica" w:eastAsia="MS Mincho" w:hAnsi="Helvetica" w:cs="Helvetica" w:hint="default"/>
      <w:color w:val="4D4D4D"/>
      <w:sz w:val="3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ediumGrid1-Accent21">
    <w:name w:val="Medium Grid 1 - Accent 21"/>
    <w:basedOn w:val="Normal"/>
    <w:qFormat/>
    <w:pPr>
      <w:ind w:left="720"/>
      <w:contextualSpacing/>
    </w:pPr>
  </w:style>
  <w:style w:type="paragraph" w:customStyle="1" w:styleId="MediumShading1-Accent11">
    <w:name w:val="Medium Shading 1 - Accent 11"/>
    <w:qFormat/>
    <w:rsid w:val="003E487B"/>
    <w:pPr>
      <w:suppressAutoHyphens/>
      <w:jc w:val="both"/>
    </w:pPr>
    <w:rPr>
      <w:rFonts w:ascii="Arial" w:eastAsia="MS Mincho" w:hAnsi="Arial" w:cs="Arial"/>
      <w:b/>
      <w:sz w:val="28"/>
      <w:szCs w:val="28"/>
      <w:lang w:val="en-US" w:eastAsia="ja-JP"/>
    </w:rPr>
  </w:style>
  <w:style w:type="table" w:styleId="TableGrid">
    <w:name w:val="Table Grid"/>
    <w:basedOn w:val="TableNormal"/>
    <w:uiPriority w:val="39"/>
    <w:rsid w:val="0047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40D2"/>
    <w:rPr>
      <w:color w:val="0000FF"/>
      <w:u w:val="single"/>
    </w:rPr>
  </w:style>
  <w:style w:type="character" w:customStyle="1" w:styleId="Heading2Char">
    <w:name w:val="Heading 2 Char"/>
    <w:basedOn w:val="DefaultParagraphFont"/>
    <w:link w:val="Heading2"/>
    <w:uiPriority w:val="9"/>
    <w:rsid w:val="0025598E"/>
    <w:rPr>
      <w:b/>
      <w:bCs/>
      <w:sz w:val="36"/>
      <w:szCs w:val="36"/>
    </w:rPr>
  </w:style>
  <w:style w:type="character" w:customStyle="1" w:styleId="adr">
    <w:name w:val="adr"/>
    <w:basedOn w:val="DefaultParagraphFont"/>
    <w:rsid w:val="0025598E"/>
  </w:style>
  <w:style w:type="paragraph" w:styleId="ListParagraph">
    <w:name w:val="List Paragraph"/>
    <w:basedOn w:val="Normal"/>
    <w:uiPriority w:val="34"/>
    <w:qFormat/>
    <w:rsid w:val="006D5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61208">
      <w:bodyDiv w:val="1"/>
      <w:marLeft w:val="0"/>
      <w:marRight w:val="0"/>
      <w:marTop w:val="0"/>
      <w:marBottom w:val="0"/>
      <w:divBdr>
        <w:top w:val="none" w:sz="0" w:space="0" w:color="auto"/>
        <w:left w:val="none" w:sz="0" w:space="0" w:color="auto"/>
        <w:bottom w:val="none" w:sz="0" w:space="0" w:color="auto"/>
        <w:right w:val="none" w:sz="0" w:space="0" w:color="auto"/>
      </w:divBdr>
      <w:divsChild>
        <w:div w:id="484080479">
          <w:marLeft w:val="0"/>
          <w:marRight w:val="0"/>
          <w:marTop w:val="0"/>
          <w:marBottom w:val="0"/>
          <w:divBdr>
            <w:top w:val="single" w:sz="6" w:space="2" w:color="DDDDDD"/>
            <w:left w:val="single" w:sz="6" w:space="31" w:color="DDDDDD"/>
            <w:bottom w:val="single" w:sz="6" w:space="2" w:color="DDDDDD"/>
            <w:right w:val="single" w:sz="6" w:space="0" w:color="DDDDDD"/>
          </w:divBdr>
          <w:divsChild>
            <w:div w:id="1299646904">
              <w:marLeft w:val="0"/>
              <w:marRight w:val="0"/>
              <w:marTop w:val="0"/>
              <w:marBottom w:val="0"/>
              <w:divBdr>
                <w:top w:val="none" w:sz="0" w:space="0" w:color="auto"/>
                <w:left w:val="none" w:sz="0" w:space="0" w:color="auto"/>
                <w:bottom w:val="none" w:sz="0" w:space="0" w:color="auto"/>
                <w:right w:val="none" w:sz="0" w:space="0" w:color="auto"/>
              </w:divBdr>
            </w:div>
            <w:div w:id="18454403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722127">
          <w:marLeft w:val="0"/>
          <w:marRight w:val="0"/>
          <w:marTop w:val="0"/>
          <w:marBottom w:val="0"/>
          <w:divBdr>
            <w:top w:val="none" w:sz="0" w:space="0" w:color="auto"/>
            <w:left w:val="none" w:sz="0" w:space="0" w:color="auto"/>
            <w:bottom w:val="none" w:sz="0" w:space="0" w:color="auto"/>
            <w:right w:val="none" w:sz="0" w:space="0" w:color="auto"/>
          </w:divBdr>
          <w:divsChild>
            <w:div w:id="269437830">
              <w:marLeft w:val="0"/>
              <w:marRight w:val="0"/>
              <w:marTop w:val="0"/>
              <w:marBottom w:val="0"/>
              <w:divBdr>
                <w:top w:val="none" w:sz="0" w:space="0" w:color="auto"/>
                <w:left w:val="none" w:sz="0" w:space="0" w:color="auto"/>
                <w:bottom w:val="none" w:sz="0" w:space="0" w:color="auto"/>
                <w:right w:val="none" w:sz="0" w:space="0" w:color="auto"/>
              </w:divBdr>
              <w:divsChild>
                <w:div w:id="1266813460">
                  <w:marLeft w:val="0"/>
                  <w:marRight w:val="0"/>
                  <w:marTop w:val="0"/>
                  <w:marBottom w:val="0"/>
                  <w:divBdr>
                    <w:top w:val="none" w:sz="0" w:space="0" w:color="auto"/>
                    <w:left w:val="none" w:sz="0" w:space="0" w:color="auto"/>
                    <w:bottom w:val="none" w:sz="0" w:space="0" w:color="auto"/>
                    <w:right w:val="none" w:sz="0" w:space="0" w:color="auto"/>
                  </w:divBdr>
                  <w:divsChild>
                    <w:div w:id="326977109">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2131123223">
                  <w:marLeft w:val="120"/>
                  <w:marRight w:val="120"/>
                  <w:marTop w:val="120"/>
                  <w:marBottom w:val="120"/>
                  <w:divBdr>
                    <w:top w:val="none" w:sz="0" w:space="0" w:color="auto"/>
                    <w:left w:val="none" w:sz="0" w:space="0" w:color="auto"/>
                    <w:bottom w:val="none" w:sz="0" w:space="0" w:color="auto"/>
                    <w:right w:val="none" w:sz="0" w:space="0" w:color="auto"/>
                  </w:divBdr>
                  <w:divsChild>
                    <w:div w:id="1644697568">
                      <w:marLeft w:val="0"/>
                      <w:marRight w:val="0"/>
                      <w:marTop w:val="0"/>
                      <w:marBottom w:val="0"/>
                      <w:divBdr>
                        <w:top w:val="none" w:sz="0" w:space="0" w:color="auto"/>
                        <w:left w:val="none" w:sz="0" w:space="0" w:color="auto"/>
                        <w:bottom w:val="none" w:sz="0" w:space="0" w:color="auto"/>
                        <w:right w:val="none" w:sz="0" w:space="0" w:color="auto"/>
                      </w:divBdr>
                      <w:divsChild>
                        <w:div w:id="552540898">
                          <w:marLeft w:val="0"/>
                          <w:marRight w:val="0"/>
                          <w:marTop w:val="0"/>
                          <w:marBottom w:val="0"/>
                          <w:divBdr>
                            <w:top w:val="none" w:sz="0" w:space="0" w:color="auto"/>
                            <w:left w:val="none" w:sz="0" w:space="0" w:color="auto"/>
                            <w:bottom w:val="none" w:sz="0" w:space="0" w:color="auto"/>
                            <w:right w:val="none" w:sz="0" w:space="0" w:color="auto"/>
                          </w:divBdr>
                          <w:divsChild>
                            <w:div w:id="941765279">
                              <w:marLeft w:val="0"/>
                              <w:marRight w:val="0"/>
                              <w:marTop w:val="0"/>
                              <w:marBottom w:val="0"/>
                              <w:divBdr>
                                <w:top w:val="none" w:sz="0" w:space="0" w:color="auto"/>
                                <w:left w:val="none" w:sz="0" w:space="0" w:color="auto"/>
                                <w:bottom w:val="none" w:sz="0" w:space="0" w:color="auto"/>
                                <w:right w:val="none" w:sz="0" w:space="0" w:color="auto"/>
                              </w:divBdr>
                            </w:div>
                            <w:div w:id="103771976">
                              <w:marLeft w:val="0"/>
                              <w:marRight w:val="0"/>
                              <w:marTop w:val="0"/>
                              <w:marBottom w:val="0"/>
                              <w:divBdr>
                                <w:top w:val="none" w:sz="0" w:space="0" w:color="auto"/>
                                <w:left w:val="none" w:sz="0" w:space="0" w:color="auto"/>
                                <w:bottom w:val="none" w:sz="0" w:space="0" w:color="auto"/>
                                <w:right w:val="none" w:sz="0" w:space="0" w:color="auto"/>
                              </w:divBdr>
                            </w:div>
                            <w:div w:id="1288976415">
                              <w:marLeft w:val="0"/>
                              <w:marRight w:val="0"/>
                              <w:marTop w:val="0"/>
                              <w:marBottom w:val="0"/>
                              <w:divBdr>
                                <w:top w:val="none" w:sz="0" w:space="0" w:color="auto"/>
                                <w:left w:val="none" w:sz="0" w:space="0" w:color="auto"/>
                                <w:bottom w:val="none" w:sz="0" w:space="0" w:color="auto"/>
                                <w:right w:val="none" w:sz="0" w:space="0" w:color="auto"/>
                              </w:divBdr>
                            </w:div>
                            <w:div w:id="412552391">
                              <w:marLeft w:val="0"/>
                              <w:marRight w:val="0"/>
                              <w:marTop w:val="0"/>
                              <w:marBottom w:val="0"/>
                              <w:divBdr>
                                <w:top w:val="none" w:sz="0" w:space="0" w:color="auto"/>
                                <w:left w:val="none" w:sz="0" w:space="0" w:color="auto"/>
                                <w:bottom w:val="none" w:sz="0" w:space="0" w:color="auto"/>
                                <w:right w:val="none" w:sz="0" w:space="0" w:color="auto"/>
                              </w:divBdr>
                            </w:div>
                            <w:div w:id="1277565865">
                              <w:marLeft w:val="0"/>
                              <w:marRight w:val="0"/>
                              <w:marTop w:val="0"/>
                              <w:marBottom w:val="0"/>
                              <w:divBdr>
                                <w:top w:val="none" w:sz="0" w:space="0" w:color="auto"/>
                                <w:left w:val="none" w:sz="0" w:space="0" w:color="auto"/>
                                <w:bottom w:val="none" w:sz="0" w:space="0" w:color="auto"/>
                                <w:right w:val="none" w:sz="0" w:space="0" w:color="auto"/>
                              </w:divBdr>
                            </w:div>
                            <w:div w:id="990602941">
                              <w:marLeft w:val="0"/>
                              <w:marRight w:val="0"/>
                              <w:marTop w:val="0"/>
                              <w:marBottom w:val="0"/>
                              <w:divBdr>
                                <w:top w:val="none" w:sz="0" w:space="0" w:color="auto"/>
                                <w:left w:val="none" w:sz="0" w:space="0" w:color="auto"/>
                                <w:bottom w:val="none" w:sz="0" w:space="0" w:color="auto"/>
                                <w:right w:val="none" w:sz="0" w:space="0" w:color="auto"/>
                              </w:divBdr>
                            </w:div>
                            <w:div w:id="98181297">
                              <w:marLeft w:val="0"/>
                              <w:marRight w:val="0"/>
                              <w:marTop w:val="0"/>
                              <w:marBottom w:val="0"/>
                              <w:divBdr>
                                <w:top w:val="none" w:sz="0" w:space="0" w:color="auto"/>
                                <w:left w:val="none" w:sz="0" w:space="0" w:color="auto"/>
                                <w:bottom w:val="none" w:sz="0" w:space="0" w:color="auto"/>
                                <w:right w:val="none" w:sz="0" w:space="0" w:color="auto"/>
                              </w:divBdr>
                            </w:div>
                            <w:div w:id="1018580569">
                              <w:marLeft w:val="0"/>
                              <w:marRight w:val="0"/>
                              <w:marTop w:val="0"/>
                              <w:marBottom w:val="0"/>
                              <w:divBdr>
                                <w:top w:val="none" w:sz="0" w:space="0" w:color="auto"/>
                                <w:left w:val="none" w:sz="0" w:space="0" w:color="auto"/>
                                <w:bottom w:val="none" w:sz="0" w:space="0" w:color="auto"/>
                                <w:right w:val="none" w:sz="0" w:space="0" w:color="auto"/>
                              </w:divBdr>
                            </w:div>
                            <w:div w:id="1022242169">
                              <w:marLeft w:val="0"/>
                              <w:marRight w:val="0"/>
                              <w:marTop w:val="0"/>
                              <w:marBottom w:val="0"/>
                              <w:divBdr>
                                <w:top w:val="none" w:sz="0" w:space="0" w:color="auto"/>
                                <w:left w:val="none" w:sz="0" w:space="0" w:color="auto"/>
                                <w:bottom w:val="none" w:sz="0" w:space="0" w:color="auto"/>
                                <w:right w:val="none" w:sz="0" w:space="0" w:color="auto"/>
                              </w:divBdr>
                            </w:div>
                            <w:div w:id="3649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918">
      <w:bodyDiv w:val="1"/>
      <w:marLeft w:val="0"/>
      <w:marRight w:val="0"/>
      <w:marTop w:val="0"/>
      <w:marBottom w:val="0"/>
      <w:divBdr>
        <w:top w:val="none" w:sz="0" w:space="0" w:color="auto"/>
        <w:left w:val="none" w:sz="0" w:space="0" w:color="auto"/>
        <w:bottom w:val="none" w:sz="0" w:space="0" w:color="auto"/>
        <w:right w:val="none" w:sz="0" w:space="0" w:color="auto"/>
      </w:divBdr>
      <w:divsChild>
        <w:div w:id="696583832">
          <w:marLeft w:val="0"/>
          <w:marRight w:val="0"/>
          <w:marTop w:val="0"/>
          <w:marBottom w:val="0"/>
          <w:divBdr>
            <w:top w:val="single" w:sz="6" w:space="2" w:color="DDDDDD"/>
            <w:left w:val="single" w:sz="6" w:space="31" w:color="DDDDDD"/>
            <w:bottom w:val="single" w:sz="6" w:space="2" w:color="DDDDDD"/>
            <w:right w:val="single" w:sz="6" w:space="0" w:color="DDDDDD"/>
          </w:divBdr>
          <w:divsChild>
            <w:div w:id="1088117459">
              <w:marLeft w:val="0"/>
              <w:marRight w:val="0"/>
              <w:marTop w:val="0"/>
              <w:marBottom w:val="0"/>
              <w:divBdr>
                <w:top w:val="none" w:sz="0" w:space="0" w:color="auto"/>
                <w:left w:val="none" w:sz="0" w:space="0" w:color="auto"/>
                <w:bottom w:val="none" w:sz="0" w:space="0" w:color="auto"/>
                <w:right w:val="none" w:sz="0" w:space="0" w:color="auto"/>
              </w:divBdr>
            </w:div>
            <w:div w:id="186470722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52330555">
          <w:marLeft w:val="0"/>
          <w:marRight w:val="0"/>
          <w:marTop w:val="0"/>
          <w:marBottom w:val="0"/>
          <w:divBdr>
            <w:top w:val="none" w:sz="0" w:space="0" w:color="auto"/>
            <w:left w:val="none" w:sz="0" w:space="0" w:color="auto"/>
            <w:bottom w:val="none" w:sz="0" w:space="0" w:color="auto"/>
            <w:right w:val="none" w:sz="0" w:space="0" w:color="auto"/>
          </w:divBdr>
          <w:divsChild>
            <w:div w:id="156381782">
              <w:marLeft w:val="0"/>
              <w:marRight w:val="0"/>
              <w:marTop w:val="0"/>
              <w:marBottom w:val="0"/>
              <w:divBdr>
                <w:top w:val="none" w:sz="0" w:space="0" w:color="auto"/>
                <w:left w:val="none" w:sz="0" w:space="0" w:color="auto"/>
                <w:bottom w:val="none" w:sz="0" w:space="0" w:color="auto"/>
                <w:right w:val="none" w:sz="0" w:space="0" w:color="auto"/>
              </w:divBdr>
              <w:divsChild>
                <w:div w:id="1796438839">
                  <w:marLeft w:val="120"/>
                  <w:marRight w:val="120"/>
                  <w:marTop w:val="120"/>
                  <w:marBottom w:val="120"/>
                  <w:divBdr>
                    <w:top w:val="none" w:sz="0" w:space="0" w:color="auto"/>
                    <w:left w:val="none" w:sz="0" w:space="0" w:color="auto"/>
                    <w:bottom w:val="none" w:sz="0" w:space="0" w:color="auto"/>
                    <w:right w:val="none" w:sz="0" w:space="0" w:color="auto"/>
                  </w:divBdr>
                  <w:divsChild>
                    <w:div w:id="127404469">
                      <w:marLeft w:val="0"/>
                      <w:marRight w:val="0"/>
                      <w:marTop w:val="0"/>
                      <w:marBottom w:val="0"/>
                      <w:divBdr>
                        <w:top w:val="none" w:sz="0" w:space="0" w:color="auto"/>
                        <w:left w:val="none" w:sz="0" w:space="0" w:color="auto"/>
                        <w:bottom w:val="none" w:sz="0" w:space="0" w:color="auto"/>
                        <w:right w:val="none" w:sz="0" w:space="0" w:color="auto"/>
                      </w:divBdr>
                      <w:divsChild>
                        <w:div w:id="401222119">
                          <w:marLeft w:val="0"/>
                          <w:marRight w:val="0"/>
                          <w:marTop w:val="0"/>
                          <w:marBottom w:val="0"/>
                          <w:divBdr>
                            <w:top w:val="none" w:sz="0" w:space="0" w:color="auto"/>
                            <w:left w:val="none" w:sz="0" w:space="0" w:color="auto"/>
                            <w:bottom w:val="none" w:sz="0" w:space="0" w:color="auto"/>
                            <w:right w:val="none" w:sz="0" w:space="0" w:color="auto"/>
                          </w:divBdr>
                          <w:divsChild>
                            <w:div w:id="240217967">
                              <w:marLeft w:val="0"/>
                              <w:marRight w:val="0"/>
                              <w:marTop w:val="0"/>
                              <w:marBottom w:val="0"/>
                              <w:divBdr>
                                <w:top w:val="none" w:sz="0" w:space="0" w:color="auto"/>
                                <w:left w:val="none" w:sz="0" w:space="0" w:color="auto"/>
                                <w:bottom w:val="none" w:sz="0" w:space="0" w:color="auto"/>
                                <w:right w:val="none" w:sz="0" w:space="0" w:color="auto"/>
                              </w:divBdr>
                            </w:div>
                            <w:div w:id="369766709">
                              <w:marLeft w:val="0"/>
                              <w:marRight w:val="0"/>
                              <w:marTop w:val="0"/>
                              <w:marBottom w:val="0"/>
                              <w:divBdr>
                                <w:top w:val="none" w:sz="0" w:space="0" w:color="auto"/>
                                <w:left w:val="none" w:sz="0" w:space="0" w:color="auto"/>
                                <w:bottom w:val="none" w:sz="0" w:space="0" w:color="auto"/>
                                <w:right w:val="none" w:sz="0" w:space="0" w:color="auto"/>
                              </w:divBdr>
                            </w:div>
                            <w:div w:id="1701974555">
                              <w:marLeft w:val="0"/>
                              <w:marRight w:val="0"/>
                              <w:marTop w:val="0"/>
                              <w:marBottom w:val="0"/>
                              <w:divBdr>
                                <w:top w:val="none" w:sz="0" w:space="0" w:color="auto"/>
                                <w:left w:val="none" w:sz="0" w:space="0" w:color="auto"/>
                                <w:bottom w:val="none" w:sz="0" w:space="0" w:color="auto"/>
                                <w:right w:val="none" w:sz="0" w:space="0" w:color="auto"/>
                              </w:divBdr>
                            </w:div>
                            <w:div w:id="598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cp:lastModifiedBy>Andrea Corso</cp:lastModifiedBy>
  <cp:revision>22</cp:revision>
  <cp:lastPrinted>2019-02-20T09:30:00Z</cp:lastPrinted>
  <dcterms:created xsi:type="dcterms:W3CDTF">2020-02-03T19:43:00Z</dcterms:created>
  <dcterms:modified xsi:type="dcterms:W3CDTF">2020-02-03T22:09:00Z</dcterms:modified>
</cp:coreProperties>
</file>